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Description of Executive and District Offices</w:t>
      </w:r>
    </w:p>
    <w:p w:rsidR="00000000" w:rsidDel="00000000" w:rsidP="00000000" w:rsidRDefault="00000000" w:rsidRPr="00000000" w14:paraId="00000002">
      <w:pPr>
        <w:rPr/>
      </w:pPr>
      <w:r w:rsidDel="00000000" w:rsidR="00000000" w:rsidRPr="00000000">
        <w:rPr>
          <w:rtl w:val="0"/>
        </w:rPr>
        <w:t xml:space="preserve">Copied from Constitution April 2022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widowControl w:val="0"/>
        <w:spacing w:after="0" w:before="91" w:line="222" w:lineRule="auto"/>
        <w:jc w:val="center"/>
        <w:rPr>
          <w:rFonts w:ascii="Calibri" w:cs="Calibri" w:eastAsia="Calibri" w:hAnsi="Calibri"/>
          <w:b w:val="1"/>
          <w:bCs w:val="1"/>
          <w:sz w:val="20"/>
          <w:szCs w:val="20"/>
        </w:rPr>
      </w:pPr>
      <w:bookmarkStart w:colFirst="0" w:colLast="0" w:name="_wqna6stel2xz" w:id="0"/>
      <w:bookmarkEnd w:id="0"/>
      <w:r w:rsidDel="00000000" w:rsidR="00000000" w:rsidRPr="00000000">
        <w:rPr>
          <w:rFonts w:ascii="Calibri" w:cs="Calibri" w:eastAsia="Calibri" w:hAnsi="Calibri"/>
          <w:b w:val="1"/>
          <w:bCs w:val="1"/>
          <w:sz w:val="20"/>
          <w:szCs w:val="20"/>
          <w:rtl w:val="0"/>
        </w:rPr>
        <w:t xml:space="preserve">ARTICLE IV - Executive Board</w:t>
      </w:r>
    </w:p>
    <w:p w:rsidR="00000000" w:rsidDel="00000000" w:rsidP="00000000" w:rsidRDefault="00000000" w:rsidRPr="00000000" w14:paraId="00000005">
      <w:pPr>
        <w:widowControl w:val="0"/>
        <w:spacing w:line="2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 – Executive Board</w:t>
      </w:r>
    </w:p>
    <w:p w:rsidR="00000000" w:rsidDel="00000000" w:rsidP="00000000" w:rsidRDefault="00000000" w:rsidRPr="00000000" w14:paraId="00000006">
      <w:pPr>
        <w:widowControl w:val="0"/>
        <w:numPr>
          <w:ilvl w:val="0"/>
          <w:numId w:val="5"/>
        </w:numPr>
        <w:tabs>
          <w:tab w:val="left" w:leader="none" w:pos="360"/>
        </w:tabs>
        <w:spacing w:line="2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Officers shall be a President, First Vice-President, Second Vice-President, Secretary, Treasurer, Historian, and immediate Past President. These offices shall have voting privileges. The Vice-President shall be the President-elect and automatically move into the presidency. The Second Vice-President shall automatically move into the First Vice-President's position.</w:t>
      </w:r>
    </w:p>
    <w:p w:rsidR="00000000" w:rsidDel="00000000" w:rsidP="00000000" w:rsidRDefault="00000000" w:rsidRPr="00000000" w14:paraId="00000007">
      <w:pPr>
        <w:widowControl w:val="0"/>
        <w:numPr>
          <w:ilvl w:val="0"/>
          <w:numId w:val="5"/>
        </w:numPr>
        <w:tabs>
          <w:tab w:val="left" w:leader="none" w:pos="360"/>
        </w:tabs>
        <w:spacing w:before="6" w:line="22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membership shall elect the Second Vice-President every year to serve a four year term through immediate Past President. The membership will elect a Secretary and Treasurer in an every other two-year cycle rotation format.  The term of office for the Secretary and Treasurer will be for four years.  In the event a Secretary or Treasurer leaves their position early, the Executive Board will appoint an Interim to complete the current term.</w:t>
      </w:r>
    </w:p>
    <w:p w:rsidR="00000000" w:rsidDel="00000000" w:rsidP="00000000" w:rsidRDefault="00000000" w:rsidRPr="00000000" w14:paraId="00000008">
      <w:pPr>
        <w:widowControl w:val="0"/>
        <w:numPr>
          <w:ilvl w:val="0"/>
          <w:numId w:val="5"/>
        </w:numPr>
        <w:tabs>
          <w:tab w:val="left" w:leader="none" w:pos="360"/>
        </w:tabs>
        <w:spacing w:before="6" w:line="22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office of Historian shall be appointed by the President.</w:t>
      </w:r>
    </w:p>
    <w:p w:rsidR="00000000" w:rsidDel="00000000" w:rsidP="00000000" w:rsidRDefault="00000000" w:rsidRPr="00000000" w14:paraId="00000009">
      <w:pPr>
        <w:widowControl w:val="0"/>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A">
      <w:pPr>
        <w:widowControl w:val="0"/>
        <w:spacing w:line="222"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2 – Duties of the Executive Director</w:t>
      </w:r>
    </w:p>
    <w:p w:rsidR="00000000" w:rsidDel="00000000" w:rsidP="00000000" w:rsidRDefault="00000000" w:rsidRPr="00000000" w14:paraId="0000000B">
      <w:pPr>
        <w:widowControl w:val="0"/>
        <w:numPr>
          <w:ilvl w:val="0"/>
          <w:numId w:val="13"/>
        </w:numPr>
        <w:tabs>
          <w:tab w:val="left" w:leader="none" w:pos="360"/>
        </w:tabs>
        <w:spacing w:line="213"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The Executive Director is the sole employee of the Executive Board of the IHSADA.</w:t>
      </w:r>
    </w:p>
    <w:p w:rsidR="00000000" w:rsidDel="00000000" w:rsidP="00000000" w:rsidRDefault="00000000" w:rsidRPr="00000000" w14:paraId="0000000C">
      <w:pPr>
        <w:widowControl w:val="0"/>
        <w:numPr>
          <w:ilvl w:val="0"/>
          <w:numId w:val="13"/>
        </w:numPr>
        <w:tabs>
          <w:tab w:val="left" w:leader="none" w:pos="360"/>
        </w:tabs>
        <w:spacing w:before="6" w:line="220"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The Executive Director of the Iowa High School Athletic Directors Association is a part- time, non-voting, independent contracted position, held by an individual committed to the development of the goals established by the IHSADA Board. This person shall meet the prerequisites listed within a contract to be held by the President of the IHSADA.</w:t>
      </w:r>
    </w:p>
    <w:p w:rsidR="00000000" w:rsidDel="00000000" w:rsidP="00000000" w:rsidRDefault="00000000" w:rsidRPr="00000000" w14:paraId="0000000D">
      <w:pPr>
        <w:widowControl w:val="0"/>
        <w:numPr>
          <w:ilvl w:val="0"/>
          <w:numId w:val="13"/>
        </w:numPr>
        <w:tabs>
          <w:tab w:val="left" w:leader="none" w:pos="360"/>
        </w:tabs>
        <w:spacing w:before="1" w:line="220"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The Executive Director shall serve as a contact person for the IHSADA, help the organization maintain continuity, develop alliances with other organizations and support the overall mission.</w:t>
      </w:r>
    </w:p>
    <w:p w:rsidR="00000000" w:rsidDel="00000000" w:rsidP="00000000" w:rsidRDefault="00000000" w:rsidRPr="00000000" w14:paraId="0000000E">
      <w:pPr>
        <w:widowControl w:val="0"/>
        <w:numPr>
          <w:ilvl w:val="0"/>
          <w:numId w:val="13"/>
        </w:numPr>
        <w:tabs>
          <w:tab w:val="left" w:leader="none" w:pos="360"/>
        </w:tabs>
        <w:spacing w:line="205"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The Executive Director shall attend State, Regional and National meetings as determined by the Executive Board.</w:t>
      </w:r>
    </w:p>
    <w:p w:rsidR="00000000" w:rsidDel="00000000" w:rsidP="00000000" w:rsidRDefault="00000000" w:rsidRPr="00000000" w14:paraId="0000000F">
      <w:pPr>
        <w:widowControl w:val="0"/>
        <w:numPr>
          <w:ilvl w:val="0"/>
          <w:numId w:val="6"/>
        </w:numPr>
        <w:tabs>
          <w:tab w:val="left" w:leader="none" w:pos="720"/>
        </w:tabs>
        <w:spacing w:before="3" w:line="223"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Executive Director’s role shall include assisting the Executive Board as determined by their contract in the areas of: organizing, fundraising, leading, advising and marketing the IHSADA.</w:t>
      </w:r>
    </w:p>
    <w:p w:rsidR="00000000" w:rsidDel="00000000" w:rsidP="00000000" w:rsidRDefault="00000000" w:rsidRPr="00000000" w14:paraId="00000010">
      <w:pPr>
        <w:widowControl w:val="0"/>
        <w:numPr>
          <w:ilvl w:val="0"/>
          <w:numId w:val="6"/>
        </w:numPr>
        <w:tabs>
          <w:tab w:val="left" w:leader="none" w:pos="720"/>
        </w:tabs>
        <w:spacing w:before="3" w:line="223"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contract shall be 2-years in length with annual reviews of performance and compensation. </w:t>
      </w:r>
    </w:p>
    <w:p w:rsidR="00000000" w:rsidDel="00000000" w:rsidP="00000000" w:rsidRDefault="00000000" w:rsidRPr="00000000" w14:paraId="00000011">
      <w:pPr>
        <w:widowControl w:val="0"/>
        <w:spacing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before="1"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3 - Duties of the President</w:t>
      </w:r>
    </w:p>
    <w:p w:rsidR="00000000" w:rsidDel="00000000" w:rsidP="00000000" w:rsidRDefault="00000000" w:rsidRPr="00000000" w14:paraId="00000013">
      <w:pPr>
        <w:widowControl w:val="0"/>
        <w:numPr>
          <w:ilvl w:val="0"/>
          <w:numId w:val="7"/>
        </w:numPr>
        <w:tabs>
          <w:tab w:val="left" w:leader="none" w:pos="360"/>
        </w:tabs>
        <w:spacing w:before="5"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The President shall call and preside at all meetings of the association as the Chief Executive Officer. He/she shall have power to appoint and define duties of special committees.</w:t>
      </w:r>
    </w:p>
    <w:p w:rsidR="00000000" w:rsidDel="00000000" w:rsidP="00000000" w:rsidRDefault="00000000" w:rsidRPr="00000000" w14:paraId="00000014">
      <w:pPr>
        <w:widowControl w:val="0"/>
        <w:numPr>
          <w:ilvl w:val="0"/>
          <w:numId w:val="7"/>
        </w:numPr>
        <w:tabs>
          <w:tab w:val="left" w:leader="none" w:pos="360"/>
        </w:tabs>
        <w:spacing w:line="207" w:lineRule="auto"/>
        <w:rPr>
          <w:rFonts w:ascii="Calibri" w:cs="Calibri" w:eastAsia="Calibri" w:hAnsi="Calibri"/>
        </w:rPr>
      </w:pPr>
      <w:r w:rsidDel="00000000" w:rsidR="00000000" w:rsidRPr="00000000">
        <w:rPr>
          <w:rFonts w:ascii="Calibri" w:cs="Calibri" w:eastAsia="Calibri" w:hAnsi="Calibri"/>
          <w:sz w:val="20"/>
          <w:szCs w:val="20"/>
          <w:rtl w:val="0"/>
        </w:rPr>
        <w:t xml:space="preserve">Write quarterly articles for the newsletter.</w:t>
      </w:r>
    </w:p>
    <w:p w:rsidR="00000000" w:rsidDel="00000000" w:rsidP="00000000" w:rsidRDefault="00000000" w:rsidRPr="00000000" w14:paraId="00000015">
      <w:pPr>
        <w:widowControl w:val="0"/>
        <w:numPr>
          <w:ilvl w:val="0"/>
          <w:numId w:val="7"/>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Represent the IHSADA before organizations and entities on issues related to association events.</w:t>
      </w:r>
    </w:p>
    <w:p w:rsidR="00000000" w:rsidDel="00000000" w:rsidP="00000000" w:rsidRDefault="00000000" w:rsidRPr="00000000" w14:paraId="00000016">
      <w:pPr>
        <w:widowControl w:val="0"/>
        <w:numPr>
          <w:ilvl w:val="0"/>
          <w:numId w:val="7"/>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Maintain communication with organizations financially connected with the IHSADA.</w:t>
      </w:r>
    </w:p>
    <w:p w:rsidR="00000000" w:rsidDel="00000000" w:rsidP="00000000" w:rsidRDefault="00000000" w:rsidRPr="00000000" w14:paraId="00000017">
      <w:pPr>
        <w:widowControl w:val="0"/>
        <w:spacing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spacing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4 - Duties of the First Vice-President</w:t>
      </w:r>
    </w:p>
    <w:p w:rsidR="00000000" w:rsidDel="00000000" w:rsidP="00000000" w:rsidRDefault="00000000" w:rsidRPr="00000000" w14:paraId="0000001A">
      <w:pPr>
        <w:widowControl w:val="0"/>
        <w:numPr>
          <w:ilvl w:val="0"/>
          <w:numId w:val="15"/>
        </w:numPr>
        <w:tabs>
          <w:tab w:val="left" w:leader="none" w:pos="360"/>
        </w:tabs>
        <w:spacing w:before="6"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The First Vice-President shall assume the duties of the President in his/her absence. He/she shall serve as co-chairperson for the State Convention in that year.</w:t>
      </w:r>
    </w:p>
    <w:p w:rsidR="00000000" w:rsidDel="00000000" w:rsidP="00000000" w:rsidRDefault="00000000" w:rsidRPr="00000000" w14:paraId="0000001B">
      <w:pPr>
        <w:widowControl w:val="0"/>
        <w:numPr>
          <w:ilvl w:val="0"/>
          <w:numId w:val="15"/>
        </w:numPr>
        <w:tabs>
          <w:tab w:val="left" w:leader="none" w:pos="360"/>
        </w:tabs>
        <w:spacing w:line="207" w:lineRule="auto"/>
        <w:rPr>
          <w:rFonts w:ascii="Calibri" w:cs="Calibri" w:eastAsia="Calibri" w:hAnsi="Calibri"/>
        </w:rPr>
      </w:pPr>
      <w:r w:rsidDel="00000000" w:rsidR="00000000" w:rsidRPr="00000000">
        <w:rPr>
          <w:rFonts w:ascii="Calibri" w:cs="Calibri" w:eastAsia="Calibri" w:hAnsi="Calibri"/>
          <w:sz w:val="20"/>
          <w:szCs w:val="20"/>
          <w:rtl w:val="0"/>
        </w:rPr>
        <w:t xml:space="preserve">The First Vice President shall maintain contact with the Conference Representatives on a periodic basis.</w:t>
      </w:r>
    </w:p>
    <w:p w:rsidR="00000000" w:rsidDel="00000000" w:rsidP="00000000" w:rsidRDefault="00000000" w:rsidRPr="00000000" w14:paraId="0000001C">
      <w:pPr>
        <w:widowControl w:val="0"/>
        <w:numPr>
          <w:ilvl w:val="0"/>
          <w:numId w:val="15"/>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Assist the president in developing and drafting issues and proposals for Board presentation.</w:t>
      </w:r>
    </w:p>
    <w:p w:rsidR="00000000" w:rsidDel="00000000" w:rsidP="00000000" w:rsidRDefault="00000000" w:rsidRPr="00000000" w14:paraId="0000001D">
      <w:pPr>
        <w:widowControl w:val="0"/>
        <w:numPr>
          <w:ilvl w:val="0"/>
          <w:numId w:val="15"/>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Lead searches for members to fill open standing elected and appointed positions.</w:t>
      </w:r>
    </w:p>
    <w:p w:rsidR="00000000" w:rsidDel="00000000" w:rsidP="00000000" w:rsidRDefault="00000000" w:rsidRPr="00000000" w14:paraId="0000001E">
      <w:pPr>
        <w:widowControl w:val="0"/>
        <w:spacing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5 - Duties of the Second Vice-President</w:t>
      </w:r>
    </w:p>
    <w:p w:rsidR="00000000" w:rsidDel="00000000" w:rsidP="00000000" w:rsidRDefault="00000000" w:rsidRPr="00000000" w14:paraId="00000020">
      <w:pPr>
        <w:widowControl w:val="0"/>
        <w:numPr>
          <w:ilvl w:val="0"/>
          <w:numId w:val="20"/>
        </w:numPr>
        <w:tabs>
          <w:tab w:val="left" w:leader="none" w:pos="360"/>
        </w:tabs>
        <w:spacing w:before="3" w:line="223" w:lineRule="auto"/>
        <w:rPr>
          <w:rFonts w:ascii="Calibri" w:cs="Calibri" w:eastAsia="Calibri" w:hAnsi="Calibri"/>
        </w:rPr>
      </w:pPr>
      <w:r w:rsidDel="00000000" w:rsidR="00000000" w:rsidRPr="00000000">
        <w:rPr>
          <w:rFonts w:ascii="Calibri" w:cs="Calibri" w:eastAsia="Calibri" w:hAnsi="Calibri"/>
          <w:sz w:val="20"/>
          <w:szCs w:val="20"/>
          <w:rtl w:val="0"/>
        </w:rPr>
        <w:t xml:space="preserve">The Second Vice-President shall preside at any meeting of the association in the absence of the President and First Vice- President. He/she shall serve as co-chairperson for the State Convention in that year.</w:t>
      </w:r>
    </w:p>
    <w:p w:rsidR="00000000" w:rsidDel="00000000" w:rsidP="00000000" w:rsidRDefault="00000000" w:rsidRPr="00000000" w14:paraId="00000021">
      <w:pPr>
        <w:widowControl w:val="0"/>
        <w:numPr>
          <w:ilvl w:val="0"/>
          <w:numId w:val="20"/>
        </w:numPr>
        <w:tabs>
          <w:tab w:val="left" w:leader="none" w:pos="360"/>
        </w:tabs>
        <w:spacing w:line="214" w:lineRule="auto"/>
        <w:rPr>
          <w:rFonts w:ascii="Calibri" w:cs="Calibri" w:eastAsia="Calibri" w:hAnsi="Calibri"/>
        </w:rPr>
      </w:pPr>
      <w:r w:rsidDel="00000000" w:rsidR="00000000" w:rsidRPr="00000000">
        <w:rPr>
          <w:rFonts w:ascii="Calibri" w:cs="Calibri" w:eastAsia="Calibri" w:hAnsi="Calibri"/>
          <w:sz w:val="20"/>
          <w:szCs w:val="20"/>
          <w:rtl w:val="0"/>
        </w:rPr>
        <w:t xml:space="preserve">The primary duty of the Second Vice President will be the organization of the Annual State Convention to be held in late March.</w:t>
      </w:r>
    </w:p>
    <w:p w:rsidR="00000000" w:rsidDel="00000000" w:rsidP="00000000" w:rsidRDefault="00000000" w:rsidRPr="00000000" w14:paraId="00000022">
      <w:pPr>
        <w:widowControl w:val="0"/>
        <w:spacing w:before="1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6 - Duties of the Secretary</w:t>
      </w:r>
    </w:p>
    <w:p w:rsidR="00000000" w:rsidDel="00000000" w:rsidP="00000000" w:rsidRDefault="00000000" w:rsidRPr="00000000" w14:paraId="00000024">
      <w:pPr>
        <w:widowControl w:val="0"/>
        <w:numPr>
          <w:ilvl w:val="0"/>
          <w:numId w:val="22"/>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The Secretary shall be the chief correspondence officer responsible for all records and proceedings of the association.</w:t>
      </w:r>
    </w:p>
    <w:p w:rsidR="00000000" w:rsidDel="00000000" w:rsidP="00000000" w:rsidRDefault="00000000" w:rsidRPr="00000000" w14:paraId="00000025">
      <w:pPr>
        <w:widowControl w:val="0"/>
        <w:numPr>
          <w:ilvl w:val="0"/>
          <w:numId w:val="22"/>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He/she shall be responsible for notices, publication, reports, and items necessary for proper operation of the association.</w:t>
      </w:r>
    </w:p>
    <w:p w:rsidR="00000000" w:rsidDel="00000000" w:rsidP="00000000" w:rsidRDefault="00000000" w:rsidRPr="00000000" w14:paraId="00000026">
      <w:pPr>
        <w:widowControl w:val="0"/>
        <w:numPr>
          <w:ilvl w:val="0"/>
          <w:numId w:val="22"/>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He/she shall be responsible for all documents at the State Convention.</w:t>
      </w:r>
    </w:p>
    <w:p w:rsidR="00000000" w:rsidDel="00000000" w:rsidP="00000000" w:rsidRDefault="00000000" w:rsidRPr="00000000" w14:paraId="00000027">
      <w:pPr>
        <w:widowControl w:val="0"/>
        <w:numPr>
          <w:ilvl w:val="0"/>
          <w:numId w:val="22"/>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It shall be his/her responsibility to maintain an up-to-date copy of the Constitution and By-laws of the Association.</w:t>
      </w:r>
    </w:p>
    <w:p w:rsidR="00000000" w:rsidDel="00000000" w:rsidP="00000000" w:rsidRDefault="00000000" w:rsidRPr="00000000" w14:paraId="00000028">
      <w:pPr>
        <w:widowControl w:val="0"/>
        <w:spacing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7 - Duties of the Treasurer</w:t>
      </w:r>
    </w:p>
    <w:p w:rsidR="00000000" w:rsidDel="00000000" w:rsidP="00000000" w:rsidRDefault="00000000" w:rsidRPr="00000000" w14:paraId="0000002A">
      <w:pPr>
        <w:widowControl w:val="0"/>
        <w:numPr>
          <w:ilvl w:val="0"/>
          <w:numId w:val="12"/>
        </w:numPr>
        <w:tabs>
          <w:tab w:val="left" w:leader="none" w:pos="360"/>
        </w:tabs>
        <w:spacing w:before="6"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The Treasurer shall be the chief financial officer responsible for receipt and disbursement of funds as authorized by the Executive Board.</w:t>
      </w:r>
    </w:p>
    <w:p w:rsidR="00000000" w:rsidDel="00000000" w:rsidP="00000000" w:rsidRDefault="00000000" w:rsidRPr="00000000" w14:paraId="0000002B">
      <w:pPr>
        <w:widowControl w:val="0"/>
        <w:numPr>
          <w:ilvl w:val="0"/>
          <w:numId w:val="12"/>
        </w:numPr>
        <w:tabs>
          <w:tab w:val="left" w:leader="none" w:pos="360"/>
        </w:tabs>
        <w:spacing w:line="207" w:lineRule="auto"/>
        <w:rPr>
          <w:rFonts w:ascii="Calibri" w:cs="Calibri" w:eastAsia="Calibri" w:hAnsi="Calibri"/>
        </w:rPr>
      </w:pPr>
      <w:r w:rsidDel="00000000" w:rsidR="00000000" w:rsidRPr="00000000">
        <w:rPr>
          <w:rFonts w:ascii="Calibri" w:cs="Calibri" w:eastAsia="Calibri" w:hAnsi="Calibri"/>
          <w:sz w:val="20"/>
          <w:szCs w:val="20"/>
          <w:rtl w:val="0"/>
        </w:rPr>
        <w:t xml:space="preserve">Accurate records are to be kept subject to annual audit by the Auditing Committee.</w:t>
      </w:r>
    </w:p>
    <w:p w:rsidR="00000000" w:rsidDel="00000000" w:rsidP="00000000" w:rsidRDefault="00000000" w:rsidRPr="00000000" w14:paraId="0000002C">
      <w:pPr>
        <w:widowControl w:val="0"/>
        <w:numPr>
          <w:ilvl w:val="0"/>
          <w:numId w:val="12"/>
        </w:numPr>
        <w:tabs>
          <w:tab w:val="left" w:leader="none" w:pos="360"/>
        </w:tabs>
        <w:spacing w:before="5"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A financial report shall be given as routine order of business at all executive committee meetings and the annual state convention.</w:t>
      </w:r>
    </w:p>
    <w:p w:rsidR="00000000" w:rsidDel="00000000" w:rsidP="00000000" w:rsidRDefault="00000000" w:rsidRPr="00000000" w14:paraId="0000002D">
      <w:pPr>
        <w:widowControl w:val="0"/>
        <w:numPr>
          <w:ilvl w:val="0"/>
          <w:numId w:val="12"/>
        </w:numPr>
        <w:tabs>
          <w:tab w:val="left" w:leader="none" w:pos="360"/>
        </w:tabs>
        <w:spacing w:before="71"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The Treasurer shall file the proper tax form each year as well as an audit to meet Federal Regulations.</w:t>
      </w:r>
    </w:p>
    <w:p w:rsidR="00000000" w:rsidDel="00000000" w:rsidP="00000000" w:rsidRDefault="00000000" w:rsidRPr="00000000" w14:paraId="0000002E">
      <w:pPr>
        <w:widowControl w:val="0"/>
        <w:tabs>
          <w:tab w:val="left" w:leader="none" w:pos="360"/>
        </w:tabs>
        <w:spacing w:before="71" w:line="221"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widowControl w:val="0"/>
        <w:tabs>
          <w:tab w:val="left" w:leader="none" w:pos="360"/>
        </w:tabs>
        <w:spacing w:before="71"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8 - Duties of the Historian</w:t>
      </w:r>
    </w:p>
    <w:p w:rsidR="00000000" w:rsidDel="00000000" w:rsidP="00000000" w:rsidRDefault="00000000" w:rsidRPr="00000000" w14:paraId="00000030">
      <w:pPr>
        <w:widowControl w:val="0"/>
        <w:numPr>
          <w:ilvl w:val="0"/>
          <w:numId w:val="16"/>
        </w:numPr>
        <w:tabs>
          <w:tab w:val="left" w:leader="none" w:pos="360"/>
        </w:tabs>
        <w:spacing w:before="3" w:line="223" w:lineRule="auto"/>
        <w:rPr>
          <w:rFonts w:ascii="Calibri" w:cs="Calibri" w:eastAsia="Calibri" w:hAnsi="Calibri"/>
        </w:rPr>
      </w:pPr>
      <w:r w:rsidDel="00000000" w:rsidR="00000000" w:rsidRPr="00000000">
        <w:rPr>
          <w:rFonts w:ascii="Calibri" w:cs="Calibri" w:eastAsia="Calibri" w:hAnsi="Calibri"/>
          <w:sz w:val="20"/>
          <w:szCs w:val="20"/>
          <w:rtl w:val="0"/>
        </w:rPr>
        <w:t xml:space="preserve">The Historian shall archive and maintain digital chronological records, memoirs, biographies, and material of such nature as deemed of historical significance to the association. The Historian shall also serve as the Chairperson of the Awards committee.</w:t>
      </w:r>
    </w:p>
    <w:p w:rsidR="00000000" w:rsidDel="00000000" w:rsidP="00000000" w:rsidRDefault="00000000" w:rsidRPr="00000000" w14:paraId="00000031">
      <w:pPr>
        <w:widowControl w:val="0"/>
        <w:numPr>
          <w:ilvl w:val="0"/>
          <w:numId w:val="16"/>
        </w:numPr>
        <w:tabs>
          <w:tab w:val="left" w:leader="none" w:pos="360"/>
        </w:tabs>
        <w:spacing w:line="205" w:lineRule="auto"/>
        <w:rPr>
          <w:rFonts w:ascii="Calibri" w:cs="Calibri" w:eastAsia="Calibri" w:hAnsi="Calibri"/>
        </w:rPr>
      </w:pPr>
      <w:r w:rsidDel="00000000" w:rsidR="00000000" w:rsidRPr="00000000">
        <w:rPr>
          <w:rFonts w:ascii="Calibri" w:cs="Calibri" w:eastAsia="Calibri" w:hAnsi="Calibri"/>
          <w:sz w:val="20"/>
          <w:szCs w:val="20"/>
          <w:rtl w:val="0"/>
        </w:rPr>
        <w:t xml:space="preserve">To secure and maintain a file of pictures of all past and present officers, directors, and State A.D. of the Year recipients.</w:t>
      </w:r>
    </w:p>
    <w:p w:rsidR="00000000" w:rsidDel="00000000" w:rsidP="00000000" w:rsidRDefault="00000000" w:rsidRPr="00000000" w14:paraId="00000032">
      <w:pPr>
        <w:widowControl w:val="0"/>
        <w:numPr>
          <w:ilvl w:val="0"/>
          <w:numId w:val="16"/>
        </w:numPr>
        <w:tabs>
          <w:tab w:val="left" w:leader="none" w:pos="360"/>
          <w:tab w:val="left" w:leader="none" w:pos="1128"/>
        </w:tabs>
        <w:spacing w:before="6"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In addition, a photo of any other noteworthy individuals that have made unusually significant contributions to our Association and profession shall be filed.</w:t>
      </w:r>
    </w:p>
    <w:p w:rsidR="00000000" w:rsidDel="00000000" w:rsidP="00000000" w:rsidRDefault="00000000" w:rsidRPr="00000000" w14:paraId="00000033">
      <w:pPr>
        <w:widowControl w:val="0"/>
        <w:numPr>
          <w:ilvl w:val="0"/>
          <w:numId w:val="16"/>
        </w:numPr>
        <w:tabs>
          <w:tab w:val="left" w:leader="none" w:pos="360"/>
          <w:tab w:val="left" w:leader="none" w:pos="1128"/>
        </w:tabs>
        <w:spacing w:before="2"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It shall also be the duty of the Historian to file an annual summary of Association activities and events in a chronological order of the historical records of the Association.</w:t>
      </w:r>
    </w:p>
    <w:p w:rsidR="00000000" w:rsidDel="00000000" w:rsidP="00000000" w:rsidRDefault="00000000" w:rsidRPr="00000000" w14:paraId="00000034">
      <w:pPr>
        <w:widowControl w:val="0"/>
        <w:numPr>
          <w:ilvl w:val="0"/>
          <w:numId w:val="16"/>
        </w:numPr>
        <w:tabs>
          <w:tab w:val="left" w:leader="none" w:pos="360"/>
        </w:tabs>
        <w:spacing w:line="205" w:lineRule="auto"/>
        <w:rPr>
          <w:rFonts w:ascii="Calibri" w:cs="Calibri" w:eastAsia="Calibri" w:hAnsi="Calibri"/>
        </w:rPr>
      </w:pPr>
      <w:r w:rsidDel="00000000" w:rsidR="00000000" w:rsidRPr="00000000">
        <w:rPr>
          <w:rFonts w:ascii="Calibri" w:cs="Calibri" w:eastAsia="Calibri" w:hAnsi="Calibri"/>
          <w:sz w:val="20"/>
          <w:szCs w:val="20"/>
          <w:rtl w:val="0"/>
        </w:rPr>
        <w:t xml:space="preserve">This annual summary is to be submitted to the immediate past president at the first Board meeting of the year.</w:t>
      </w:r>
    </w:p>
    <w:p w:rsidR="00000000" w:rsidDel="00000000" w:rsidP="00000000" w:rsidRDefault="00000000" w:rsidRPr="00000000" w14:paraId="00000035">
      <w:pPr>
        <w:widowControl w:val="0"/>
        <w:numPr>
          <w:ilvl w:val="0"/>
          <w:numId w:val="16"/>
        </w:numPr>
        <w:tabs>
          <w:tab w:val="left" w:leader="none" w:pos="360"/>
          <w:tab w:val="left" w:leader="none" w:pos="1126"/>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Provide a historical perspective in the decision-making process regarding Association issues.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keepNext w:val="0"/>
        <w:keepLines w:val="0"/>
        <w:widowControl w:val="0"/>
        <w:spacing w:after="0" w:before="91" w:line="222"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ARTICLE V - Executive Committee and District Directors</w:t>
      </w:r>
    </w:p>
    <w:p w:rsidR="00000000" w:rsidDel="00000000" w:rsidP="00000000" w:rsidRDefault="00000000" w:rsidRPr="00000000" w14:paraId="00000038">
      <w:pPr>
        <w:widowControl w:val="0"/>
        <w:spacing w:line="21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 – Membership</w:t>
      </w:r>
    </w:p>
    <w:p w:rsidR="00000000" w:rsidDel="00000000" w:rsidP="00000000" w:rsidRDefault="00000000" w:rsidRPr="00000000" w14:paraId="00000039">
      <w:pPr>
        <w:widowControl w:val="0"/>
        <w:spacing w:before="6" w:line="22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Executive Committee shall be composed of the immediate past president and all duly elected and appointed state officers, district junior and senior directors, and junior high representatives. Each has one vote on all legislative matters. Liaisons from the IGHSAU and IHSAA are members of the Executive Committee but are not allowed to vote.</w:t>
      </w:r>
    </w:p>
    <w:p w:rsidR="00000000" w:rsidDel="00000000" w:rsidP="00000000" w:rsidRDefault="00000000" w:rsidRPr="00000000" w14:paraId="0000003A">
      <w:pPr>
        <w:widowControl w:val="0"/>
        <w:spacing w:before="2"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3B">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2 - Legislative Action</w:t>
      </w:r>
    </w:p>
    <w:p w:rsidR="00000000" w:rsidDel="00000000" w:rsidP="00000000" w:rsidRDefault="00000000" w:rsidRPr="00000000" w14:paraId="0000003C">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Executive Committee shall act on all matters pertaining to business activities of the organization.</w:t>
      </w:r>
    </w:p>
    <w:p w:rsidR="00000000" w:rsidDel="00000000" w:rsidP="00000000" w:rsidRDefault="00000000" w:rsidRPr="00000000" w14:paraId="0000003D">
      <w:pPr>
        <w:widowControl w:val="0"/>
        <w:spacing w:before="1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3 – Quorum</w:t>
      </w:r>
    </w:p>
    <w:p w:rsidR="00000000" w:rsidDel="00000000" w:rsidP="00000000" w:rsidRDefault="00000000" w:rsidRPr="00000000" w14:paraId="0000003F">
      <w:pPr>
        <w:widowControl w:val="0"/>
        <w:spacing w:before="4" w:line="22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quorum shall consist of two thirds of the membership of the Executive Committee and any action taken shall be based on simple majority vote.</w:t>
      </w:r>
    </w:p>
    <w:p w:rsidR="00000000" w:rsidDel="00000000" w:rsidP="00000000" w:rsidRDefault="00000000" w:rsidRPr="00000000" w14:paraId="00000040">
      <w:pPr>
        <w:widowControl w:val="0"/>
        <w:spacing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2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4 - Duties of the Past President</w:t>
      </w:r>
    </w:p>
    <w:p w:rsidR="00000000" w:rsidDel="00000000" w:rsidP="00000000" w:rsidRDefault="00000000" w:rsidRPr="00000000" w14:paraId="00000042">
      <w:pPr>
        <w:widowControl w:val="0"/>
        <w:numPr>
          <w:ilvl w:val="0"/>
          <w:numId w:val="9"/>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To ensure continuity during governance transitions and organizational change.</w:t>
      </w:r>
    </w:p>
    <w:p w:rsidR="00000000" w:rsidDel="00000000" w:rsidP="00000000" w:rsidRDefault="00000000" w:rsidRPr="00000000" w14:paraId="00000043">
      <w:pPr>
        <w:widowControl w:val="0"/>
        <w:numPr>
          <w:ilvl w:val="0"/>
          <w:numId w:val="9"/>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To help ensure the appropriate succession of Officers and Directors.</w:t>
      </w:r>
    </w:p>
    <w:p w:rsidR="00000000" w:rsidDel="00000000" w:rsidP="00000000" w:rsidRDefault="00000000" w:rsidRPr="00000000" w14:paraId="00000044">
      <w:pPr>
        <w:widowControl w:val="0"/>
        <w:numPr>
          <w:ilvl w:val="0"/>
          <w:numId w:val="9"/>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To support the Executive Director and Executive Committee in his/her role.</w:t>
      </w:r>
    </w:p>
    <w:p w:rsidR="00000000" w:rsidDel="00000000" w:rsidP="00000000" w:rsidRDefault="00000000" w:rsidRPr="00000000" w14:paraId="00000045">
      <w:pPr>
        <w:widowControl w:val="0"/>
        <w:numPr>
          <w:ilvl w:val="0"/>
          <w:numId w:val="9"/>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To provide continuity to the organization by providing historical context for decision-making and revising issues and objectives.</w:t>
      </w:r>
    </w:p>
    <w:p w:rsidR="00000000" w:rsidDel="00000000" w:rsidP="00000000" w:rsidRDefault="00000000" w:rsidRPr="00000000" w14:paraId="00000046">
      <w:pPr>
        <w:widowControl w:val="0"/>
        <w:tabs>
          <w:tab w:val="left" w:leader="none" w:pos="360"/>
        </w:tabs>
        <w:spacing w:line="221"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widowControl w:val="0"/>
        <w:spacing w:before="104"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5 - Duties of the Assistant Historian</w:t>
      </w:r>
    </w:p>
    <w:p w:rsidR="00000000" w:rsidDel="00000000" w:rsidP="00000000" w:rsidRDefault="00000000" w:rsidRPr="00000000" w14:paraId="00000048">
      <w:pPr>
        <w:widowControl w:val="0"/>
        <w:numPr>
          <w:ilvl w:val="0"/>
          <w:numId w:val="19"/>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Collaborate with Historian on Executive Board.</w:t>
      </w:r>
    </w:p>
    <w:p w:rsidR="00000000" w:rsidDel="00000000" w:rsidP="00000000" w:rsidRDefault="00000000" w:rsidRPr="00000000" w14:paraId="00000049">
      <w:pPr>
        <w:widowControl w:val="0"/>
        <w:numPr>
          <w:ilvl w:val="0"/>
          <w:numId w:val="19"/>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Voting member of Awards Committee.</w:t>
      </w:r>
    </w:p>
    <w:p w:rsidR="00000000" w:rsidDel="00000000" w:rsidP="00000000" w:rsidRDefault="00000000" w:rsidRPr="00000000" w14:paraId="0000004A">
      <w:pPr>
        <w:widowControl w:val="0"/>
        <w:numPr>
          <w:ilvl w:val="0"/>
          <w:numId w:val="19"/>
        </w:numPr>
        <w:tabs>
          <w:tab w:val="left" w:leader="none" w:pos="360"/>
        </w:tabs>
        <w:spacing w:line="213" w:lineRule="auto"/>
        <w:rPr>
          <w:rFonts w:ascii="Calibri" w:cs="Calibri" w:eastAsia="Calibri" w:hAnsi="Calibri"/>
        </w:rPr>
      </w:pPr>
      <w:r w:rsidDel="00000000" w:rsidR="00000000" w:rsidRPr="00000000">
        <w:rPr>
          <w:rFonts w:ascii="Calibri" w:cs="Calibri" w:eastAsia="Calibri" w:hAnsi="Calibri"/>
          <w:sz w:val="20"/>
          <w:szCs w:val="20"/>
          <w:rtl w:val="0"/>
        </w:rPr>
        <w:t xml:space="preserve">Compile years of Service Awards and order certificates and frames.</w:t>
      </w:r>
    </w:p>
    <w:p w:rsidR="00000000" w:rsidDel="00000000" w:rsidP="00000000" w:rsidRDefault="00000000" w:rsidRPr="00000000" w14:paraId="0000004B">
      <w:pPr>
        <w:widowControl w:val="0"/>
        <w:numPr>
          <w:ilvl w:val="0"/>
          <w:numId w:val="19"/>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Help coordinate Awards program at state convention.</w:t>
      </w:r>
    </w:p>
    <w:p w:rsidR="00000000" w:rsidDel="00000000" w:rsidP="00000000" w:rsidRDefault="00000000" w:rsidRPr="00000000" w14:paraId="0000004C">
      <w:pPr>
        <w:widowControl w:val="0"/>
        <w:spacing w:before="8"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spacing w:before="1"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6 - Duties of the Business Manager</w:t>
      </w:r>
    </w:p>
    <w:p w:rsidR="00000000" w:rsidDel="00000000" w:rsidP="00000000" w:rsidRDefault="00000000" w:rsidRPr="00000000" w14:paraId="0000004E">
      <w:pPr>
        <w:widowControl w:val="0"/>
        <w:numPr>
          <w:ilvl w:val="0"/>
          <w:numId w:val="18"/>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Maintains communication and cooperative relationships with vendors.</w:t>
      </w:r>
    </w:p>
    <w:p w:rsidR="00000000" w:rsidDel="00000000" w:rsidP="00000000" w:rsidRDefault="00000000" w:rsidRPr="00000000" w14:paraId="0000004F">
      <w:pPr>
        <w:widowControl w:val="0"/>
        <w:numPr>
          <w:ilvl w:val="0"/>
          <w:numId w:val="18"/>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Prepares and reports to Board through periodical and annual review.</w:t>
      </w:r>
    </w:p>
    <w:p w:rsidR="00000000" w:rsidDel="00000000" w:rsidP="00000000" w:rsidRDefault="00000000" w:rsidRPr="00000000" w14:paraId="00000050">
      <w:pPr>
        <w:widowControl w:val="0"/>
        <w:numPr>
          <w:ilvl w:val="0"/>
          <w:numId w:val="18"/>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Explores opportunities to add value to association accomplishments.</w:t>
      </w:r>
    </w:p>
    <w:p w:rsidR="00000000" w:rsidDel="00000000" w:rsidP="00000000" w:rsidRDefault="00000000" w:rsidRPr="00000000" w14:paraId="00000051">
      <w:pPr>
        <w:widowControl w:val="0"/>
        <w:spacing w:before="7"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52">
      <w:pPr>
        <w:widowControl w:val="0"/>
        <w:spacing w:line="22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7 - Duties of the Leadership Training Institute (LTI) Coordinator</w:t>
      </w:r>
    </w:p>
    <w:p w:rsidR="00000000" w:rsidDel="00000000" w:rsidP="00000000" w:rsidRDefault="00000000" w:rsidRPr="00000000" w14:paraId="00000053">
      <w:pPr>
        <w:widowControl w:val="0"/>
        <w:numPr>
          <w:ilvl w:val="0"/>
          <w:numId w:val="2"/>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Attend state and national leadership meetings.</w:t>
      </w:r>
    </w:p>
    <w:p w:rsidR="00000000" w:rsidDel="00000000" w:rsidP="00000000" w:rsidRDefault="00000000" w:rsidRPr="00000000" w14:paraId="00000054">
      <w:pPr>
        <w:widowControl w:val="0"/>
        <w:numPr>
          <w:ilvl w:val="0"/>
          <w:numId w:val="2"/>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Develop and support initiatives to attain additional knowledge and perspective of the AD’s role.</w:t>
      </w:r>
    </w:p>
    <w:p w:rsidR="00000000" w:rsidDel="00000000" w:rsidP="00000000" w:rsidRDefault="00000000" w:rsidRPr="00000000" w14:paraId="00000055">
      <w:pPr>
        <w:widowControl w:val="0"/>
        <w:numPr>
          <w:ilvl w:val="0"/>
          <w:numId w:val="2"/>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Arrange courses leading to professional development and national certification.</w:t>
      </w:r>
    </w:p>
    <w:p w:rsidR="00000000" w:rsidDel="00000000" w:rsidP="00000000" w:rsidRDefault="00000000" w:rsidRPr="00000000" w14:paraId="00000056">
      <w:pPr>
        <w:widowControl w:val="0"/>
        <w:numPr>
          <w:ilvl w:val="0"/>
          <w:numId w:val="2"/>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Procure instructors to teach education-based athletic courses.</w:t>
      </w:r>
    </w:p>
    <w:p w:rsidR="00000000" w:rsidDel="00000000" w:rsidP="00000000" w:rsidRDefault="00000000" w:rsidRPr="00000000" w14:paraId="00000057">
      <w:pPr>
        <w:widowControl w:val="0"/>
        <w:spacing w:before="195"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8 - Duties of the NIAAA Liaison</w:t>
      </w:r>
    </w:p>
    <w:p w:rsidR="00000000" w:rsidDel="00000000" w:rsidP="00000000" w:rsidRDefault="00000000" w:rsidRPr="00000000" w14:paraId="00000058">
      <w:pPr>
        <w:widowControl w:val="0"/>
        <w:numPr>
          <w:ilvl w:val="0"/>
          <w:numId w:val="3"/>
        </w:numPr>
        <w:tabs>
          <w:tab w:val="left" w:leader="none" w:pos="360"/>
        </w:tabs>
        <w:spacing w:before="4" w:line="223" w:lineRule="auto"/>
        <w:rPr>
          <w:rFonts w:ascii="Calibri" w:cs="Calibri" w:eastAsia="Calibri" w:hAnsi="Calibri"/>
        </w:rPr>
      </w:pPr>
      <w:r w:rsidDel="00000000" w:rsidR="00000000" w:rsidRPr="00000000">
        <w:rPr>
          <w:rFonts w:ascii="Calibri" w:cs="Calibri" w:eastAsia="Calibri" w:hAnsi="Calibri"/>
          <w:sz w:val="20"/>
          <w:szCs w:val="20"/>
          <w:rtl w:val="0"/>
        </w:rPr>
        <w:t xml:space="preserve">Communicate with State Awards Chair regarding all national awards: Kovaleski Award, Distinguished Service Award, NFHS Citation, State Award of Merit, Hall of Fame, etc.</w:t>
      </w:r>
    </w:p>
    <w:p w:rsidR="00000000" w:rsidDel="00000000" w:rsidP="00000000" w:rsidRDefault="00000000" w:rsidRPr="00000000" w14:paraId="00000059">
      <w:pPr>
        <w:widowControl w:val="0"/>
        <w:numPr>
          <w:ilvl w:val="0"/>
          <w:numId w:val="3"/>
        </w:numPr>
        <w:tabs>
          <w:tab w:val="left" w:leader="none" w:pos="360"/>
        </w:tabs>
        <w:spacing w:line="205" w:lineRule="auto"/>
        <w:rPr>
          <w:rFonts w:ascii="Calibri" w:cs="Calibri" w:eastAsia="Calibri" w:hAnsi="Calibri"/>
        </w:rPr>
      </w:pPr>
      <w:r w:rsidDel="00000000" w:rsidR="00000000" w:rsidRPr="00000000">
        <w:rPr>
          <w:rFonts w:ascii="Calibri" w:cs="Calibri" w:eastAsia="Calibri" w:hAnsi="Calibri"/>
          <w:sz w:val="20"/>
          <w:szCs w:val="20"/>
          <w:rtl w:val="0"/>
        </w:rPr>
        <w:t xml:space="preserve">Select male &amp; female scholarship/essay winners &amp; contact information of state winners in the section</w:t>
      </w:r>
    </w:p>
    <w:p w:rsidR="00000000" w:rsidDel="00000000" w:rsidP="00000000" w:rsidRDefault="00000000" w:rsidRPr="00000000" w14:paraId="0000005A">
      <w:pPr>
        <w:widowControl w:val="0"/>
        <w:numPr>
          <w:ilvl w:val="0"/>
          <w:numId w:val="3"/>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Attend the spring section meeting. Prepare written minutes of section meetings and distribute to state leadership.</w:t>
      </w:r>
    </w:p>
    <w:p w:rsidR="00000000" w:rsidDel="00000000" w:rsidP="00000000" w:rsidRDefault="00000000" w:rsidRPr="00000000" w14:paraId="0000005B">
      <w:pPr>
        <w:widowControl w:val="0"/>
        <w:numPr>
          <w:ilvl w:val="0"/>
          <w:numId w:val="3"/>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Membership Commendation - Post electronic banner provided on state website.</w:t>
      </w:r>
    </w:p>
    <w:p w:rsidR="00000000" w:rsidDel="00000000" w:rsidP="00000000" w:rsidRDefault="00000000" w:rsidRPr="00000000" w14:paraId="0000005C">
      <w:pPr>
        <w:widowControl w:val="0"/>
        <w:numPr>
          <w:ilvl w:val="0"/>
          <w:numId w:val="3"/>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Display ads provided by N</w:t>
      </w:r>
      <w:r w:rsidDel="00000000" w:rsidR="00000000" w:rsidRPr="00000000">
        <w:rPr>
          <w:rFonts w:ascii="Calibri" w:cs="Calibri" w:eastAsia="Calibri" w:hAnsi="Calibri"/>
          <w:i w:val="1"/>
          <w:iCs w:val="1"/>
          <w:sz w:val="20"/>
          <w:szCs w:val="20"/>
          <w:rtl w:val="0"/>
        </w:rPr>
        <w:t xml:space="preserve">I</w:t>
      </w:r>
      <w:r w:rsidDel="00000000" w:rsidR="00000000" w:rsidRPr="00000000">
        <w:rPr>
          <w:rFonts w:ascii="Calibri" w:cs="Calibri" w:eastAsia="Calibri" w:hAnsi="Calibri"/>
          <w:sz w:val="20"/>
          <w:szCs w:val="20"/>
          <w:rtl w:val="0"/>
        </w:rPr>
        <w:t xml:space="preserve">AAA in newsletters, on websites, in programs.</w:t>
      </w:r>
    </w:p>
    <w:p w:rsidR="00000000" w:rsidDel="00000000" w:rsidP="00000000" w:rsidRDefault="00000000" w:rsidRPr="00000000" w14:paraId="0000005D">
      <w:pPr>
        <w:widowControl w:val="0"/>
        <w:numPr>
          <w:ilvl w:val="0"/>
          <w:numId w:val="3"/>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Attend State Liaison &amp; Executive Director meeting at the National Athletic Directors Conference.</w:t>
      </w:r>
    </w:p>
    <w:p w:rsidR="00000000" w:rsidDel="00000000" w:rsidP="00000000" w:rsidRDefault="00000000" w:rsidRPr="00000000" w14:paraId="0000005E">
      <w:pPr>
        <w:widowControl w:val="0"/>
        <w:numPr>
          <w:ilvl w:val="0"/>
          <w:numId w:val="3"/>
        </w:numPr>
        <w:tabs>
          <w:tab w:val="left" w:leader="none" w:pos="360"/>
          <w:tab w:val="left" w:leader="none" w:pos="1028"/>
        </w:tabs>
        <w:spacing w:before="5"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Communicates periodically with state President, Executive Director to review coordination of their roles and LTI and Certification Program coordinators roles.</w:t>
      </w:r>
    </w:p>
    <w:p w:rsidR="00000000" w:rsidDel="00000000" w:rsidP="00000000" w:rsidRDefault="00000000" w:rsidRPr="00000000" w14:paraId="0000005F">
      <w:pPr>
        <w:widowControl w:val="0"/>
        <w:spacing w:before="1"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60">
      <w:pPr>
        <w:widowControl w:val="0"/>
        <w:spacing w:line="22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9 - Duties of the Retired AD Liaison</w:t>
      </w:r>
    </w:p>
    <w:p w:rsidR="00000000" w:rsidDel="00000000" w:rsidP="00000000" w:rsidRDefault="00000000" w:rsidRPr="00000000" w14:paraId="00000061">
      <w:pPr>
        <w:widowControl w:val="0"/>
        <w:numPr>
          <w:ilvl w:val="0"/>
          <w:numId w:val="21"/>
        </w:numPr>
        <w:tabs>
          <w:tab w:val="left" w:leader="none" w:pos="360"/>
        </w:tabs>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Recognizing the experience and types and numbers of benefits of retirees’ contributions.</w:t>
      </w:r>
    </w:p>
    <w:p w:rsidR="00000000" w:rsidDel="00000000" w:rsidP="00000000" w:rsidRDefault="00000000" w:rsidRPr="00000000" w14:paraId="00000062">
      <w:pPr>
        <w:widowControl w:val="0"/>
        <w:numPr>
          <w:ilvl w:val="0"/>
          <w:numId w:val="21"/>
        </w:numPr>
        <w:tabs>
          <w:tab w:val="left" w:leader="none" w:pos="360"/>
        </w:tabs>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Emeritus/Emerita candidates, role, and responsibilities, set policies and guidelines on years of active service &amp; membership, and contributions.</w:t>
      </w:r>
    </w:p>
    <w:p w:rsidR="00000000" w:rsidDel="00000000" w:rsidP="00000000" w:rsidRDefault="00000000" w:rsidRPr="00000000" w14:paraId="00000063">
      <w:pPr>
        <w:widowControl w:val="0"/>
        <w:numPr>
          <w:ilvl w:val="0"/>
          <w:numId w:val="21"/>
        </w:numPr>
        <w:tabs>
          <w:tab w:val="left" w:leader="none" w:pos="360"/>
        </w:tabs>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Post information about history, activities and events on social media related to retirees.</w:t>
      </w:r>
    </w:p>
    <w:p w:rsidR="00000000" w:rsidDel="00000000" w:rsidP="00000000" w:rsidRDefault="00000000" w:rsidRPr="00000000" w14:paraId="00000064">
      <w:pPr>
        <w:widowControl w:val="0"/>
        <w:numPr>
          <w:ilvl w:val="0"/>
          <w:numId w:val="21"/>
        </w:numPr>
        <w:tabs>
          <w:tab w:val="left" w:leader="none" w:pos="360"/>
        </w:tabs>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Serve as honorary members of committees or create special events to take advantage of their years of serving your organization.</w:t>
      </w:r>
    </w:p>
    <w:p w:rsidR="00000000" w:rsidDel="00000000" w:rsidP="00000000" w:rsidRDefault="00000000" w:rsidRPr="00000000" w14:paraId="00000065">
      <w:pPr>
        <w:widowControl w:val="0"/>
        <w:tabs>
          <w:tab w:val="left" w:leader="none" w:pos="360"/>
        </w:tabs>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widowControl w:val="0"/>
        <w:tabs>
          <w:tab w:val="left" w:leader="none" w:pos="360"/>
        </w:tabs>
        <w:spacing w:before="80"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10 - Duties of the </w:t>
      </w:r>
      <w:r w:rsidDel="00000000" w:rsidR="00000000" w:rsidRPr="00000000">
        <w:rPr>
          <w:rFonts w:ascii="Calibri" w:cs="Calibri" w:eastAsia="Calibri" w:hAnsi="Calibri"/>
          <w:color w:val="111111"/>
          <w:sz w:val="20"/>
          <w:szCs w:val="20"/>
          <w:rtl w:val="0"/>
        </w:rPr>
        <w:t xml:space="preserve">Social Media Director/Website Coordinator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12394</wp:posOffset>
            </wp:positionV>
            <wp:extent cx="220217" cy="401776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0217" cy="4017761"/>
                    </a:xfrm>
                    <a:prstGeom prst="rect"/>
                    <a:ln/>
                  </pic:spPr>
                </pic:pic>
              </a:graphicData>
            </a:graphic>
          </wp:anchor>
        </w:drawing>
      </w:r>
    </w:p>
    <w:p w:rsidR="00000000" w:rsidDel="00000000" w:rsidP="00000000" w:rsidRDefault="00000000" w:rsidRPr="00000000" w14:paraId="00000067">
      <w:pPr>
        <w:widowControl w:val="0"/>
        <w:numPr>
          <w:ilvl w:val="0"/>
          <w:numId w:val="10"/>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Design, generate, manage, and maintain social media platforms and profiles to integrate overall marketing plan.</w:t>
      </w:r>
    </w:p>
    <w:p w:rsidR="00000000" w:rsidDel="00000000" w:rsidP="00000000" w:rsidRDefault="00000000" w:rsidRPr="00000000" w14:paraId="00000068">
      <w:pPr>
        <w:widowControl w:val="0"/>
        <w:numPr>
          <w:ilvl w:val="0"/>
          <w:numId w:val="10"/>
        </w:numPr>
        <w:tabs>
          <w:tab w:val="left" w:leader="none" w:pos="360"/>
        </w:tabs>
        <w:spacing w:before="7"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Execute and publish social media strategy through research, messaging, and audience identification to maintain online reputation of the association.</w:t>
      </w:r>
    </w:p>
    <w:p w:rsidR="00000000" w:rsidDel="00000000" w:rsidP="00000000" w:rsidRDefault="00000000" w:rsidRPr="00000000" w14:paraId="00000069">
      <w:pPr>
        <w:widowControl w:val="0"/>
        <w:numPr>
          <w:ilvl w:val="0"/>
          <w:numId w:val="10"/>
        </w:numPr>
        <w:tabs>
          <w:tab w:val="left" w:leader="none" w:pos="360"/>
        </w:tabs>
        <w:spacing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Collaborate with committees to build meaningful connections, develop aspects that would improve content and increase interaction of community and association membership.</w:t>
      </w:r>
    </w:p>
    <w:p w:rsidR="00000000" w:rsidDel="00000000" w:rsidP="00000000" w:rsidRDefault="00000000" w:rsidRPr="00000000" w14:paraId="0000006A">
      <w:pPr>
        <w:widowControl w:val="0"/>
        <w:tabs>
          <w:tab w:val="left" w:leader="none" w:pos="360"/>
        </w:tabs>
        <w:spacing w:line="220" w:lineRule="auto"/>
        <w:ind w:left="1077"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widowControl w:val="0"/>
        <w:spacing w:before="106"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11 - Duties of the Evaluator Approval Co-Coordinator</w:t>
      </w:r>
    </w:p>
    <w:p w:rsidR="00000000" w:rsidDel="00000000" w:rsidP="00000000" w:rsidRDefault="00000000" w:rsidRPr="00000000" w14:paraId="0000006C">
      <w:pPr>
        <w:widowControl w:val="0"/>
        <w:numPr>
          <w:ilvl w:val="0"/>
          <w:numId w:val="4"/>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To assist in the development, support and credibility of Activities Directors in the area of evaluation.</w:t>
      </w:r>
    </w:p>
    <w:p w:rsidR="00000000" w:rsidDel="00000000" w:rsidP="00000000" w:rsidRDefault="00000000" w:rsidRPr="00000000" w14:paraId="0000006D">
      <w:pPr>
        <w:widowControl w:val="0"/>
        <w:numPr>
          <w:ilvl w:val="0"/>
          <w:numId w:val="4"/>
        </w:numPr>
        <w:tabs>
          <w:tab w:val="left" w:leader="none" w:pos="360"/>
        </w:tabs>
        <w:spacing w:before="6"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To enhance the Activities Directors position offering professional training and advice regarding coaching, mentoring and feed- back.</w:t>
      </w:r>
    </w:p>
    <w:p w:rsidR="00000000" w:rsidDel="00000000" w:rsidP="00000000" w:rsidRDefault="00000000" w:rsidRPr="00000000" w14:paraId="0000006E">
      <w:pPr>
        <w:widowControl w:val="0"/>
        <w:numPr>
          <w:ilvl w:val="0"/>
          <w:numId w:val="4"/>
        </w:numPr>
        <w:tabs>
          <w:tab w:val="left" w:leader="none" w:pos="360"/>
        </w:tabs>
        <w:spacing w:line="217" w:lineRule="auto"/>
        <w:rPr>
          <w:rFonts w:ascii="Calibri" w:cs="Calibri" w:eastAsia="Calibri" w:hAnsi="Calibri"/>
        </w:rPr>
      </w:pPr>
      <w:r w:rsidDel="00000000" w:rsidR="00000000" w:rsidRPr="00000000">
        <w:rPr>
          <w:rFonts w:ascii="Calibri" w:cs="Calibri" w:eastAsia="Calibri" w:hAnsi="Calibri"/>
          <w:sz w:val="20"/>
          <w:szCs w:val="20"/>
          <w:rtl w:val="0"/>
        </w:rPr>
        <w:t xml:space="preserve">To develop increased longevity within the Activities Administrators profession.</w:t>
      </w:r>
    </w:p>
    <w:p w:rsidR="00000000" w:rsidDel="00000000" w:rsidP="00000000" w:rsidRDefault="00000000" w:rsidRPr="00000000" w14:paraId="0000006F">
      <w:pPr>
        <w:widowControl w:val="0"/>
        <w:tabs>
          <w:tab w:val="left" w:leader="none" w:pos="360"/>
        </w:tabs>
        <w:spacing w:line="217"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widowControl w:val="0"/>
        <w:spacing w:before="139" w:line="22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12 - Duties of the Mentoring Coordinator</w:t>
      </w:r>
    </w:p>
    <w:p w:rsidR="00000000" w:rsidDel="00000000" w:rsidP="00000000" w:rsidRDefault="00000000" w:rsidRPr="00000000" w14:paraId="00000071">
      <w:pPr>
        <w:widowControl w:val="0"/>
        <w:numPr>
          <w:ilvl w:val="0"/>
          <w:numId w:val="8"/>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To provide a base of knowledge and information for the new Activities Director.</w:t>
      </w:r>
    </w:p>
    <w:p w:rsidR="00000000" w:rsidDel="00000000" w:rsidP="00000000" w:rsidRDefault="00000000" w:rsidRPr="00000000" w14:paraId="00000072">
      <w:pPr>
        <w:widowControl w:val="0"/>
        <w:numPr>
          <w:ilvl w:val="0"/>
          <w:numId w:val="8"/>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To assist in the development and provide a support system for new Activities Directors.</w:t>
      </w:r>
    </w:p>
    <w:p w:rsidR="00000000" w:rsidDel="00000000" w:rsidP="00000000" w:rsidRDefault="00000000" w:rsidRPr="00000000" w14:paraId="00000073">
      <w:pPr>
        <w:widowControl w:val="0"/>
        <w:numPr>
          <w:ilvl w:val="0"/>
          <w:numId w:val="8"/>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To ease the transition of new Activities Directors offering professional experience and advice.</w:t>
      </w:r>
    </w:p>
    <w:p w:rsidR="00000000" w:rsidDel="00000000" w:rsidP="00000000" w:rsidRDefault="00000000" w:rsidRPr="00000000" w14:paraId="00000074">
      <w:pPr>
        <w:widowControl w:val="0"/>
        <w:numPr>
          <w:ilvl w:val="0"/>
          <w:numId w:val="8"/>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To develop increased longevity within the Activities Administrators profession.</w:t>
      </w:r>
    </w:p>
    <w:p w:rsidR="00000000" w:rsidDel="00000000" w:rsidP="00000000" w:rsidRDefault="00000000" w:rsidRPr="00000000" w14:paraId="00000075">
      <w:pPr>
        <w:widowControl w:val="0"/>
        <w:numPr>
          <w:ilvl w:val="0"/>
          <w:numId w:val="8"/>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To identify potential future IHSADA leaders from among the new Activities Directors.</w:t>
      </w:r>
    </w:p>
    <w:p w:rsidR="00000000" w:rsidDel="00000000" w:rsidP="00000000" w:rsidRDefault="00000000" w:rsidRPr="00000000" w14:paraId="00000076">
      <w:pPr>
        <w:widowControl w:val="0"/>
        <w:spacing w:before="1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widowControl w:val="0"/>
        <w:spacing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13 - Duties of the Newsletter Editor</w:t>
      </w:r>
    </w:p>
    <w:p w:rsidR="00000000" w:rsidDel="00000000" w:rsidP="00000000" w:rsidRDefault="00000000" w:rsidRPr="00000000" w14:paraId="00000078">
      <w:pPr>
        <w:widowControl w:val="0"/>
        <w:numPr>
          <w:ilvl w:val="0"/>
          <w:numId w:val="17"/>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Shall publish the newsletter on a quarterly basis.</w:t>
      </w:r>
    </w:p>
    <w:p w:rsidR="00000000" w:rsidDel="00000000" w:rsidP="00000000" w:rsidRDefault="00000000" w:rsidRPr="00000000" w14:paraId="00000079">
      <w:pPr>
        <w:widowControl w:val="0"/>
        <w:numPr>
          <w:ilvl w:val="0"/>
          <w:numId w:val="17"/>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Effectively collect and consolidate inputs of Association information and format the newsletter for publication.</w:t>
      </w:r>
    </w:p>
    <w:p w:rsidR="00000000" w:rsidDel="00000000" w:rsidP="00000000" w:rsidRDefault="00000000" w:rsidRPr="00000000" w14:paraId="0000007A">
      <w:pPr>
        <w:widowControl w:val="0"/>
        <w:numPr>
          <w:ilvl w:val="0"/>
          <w:numId w:val="17"/>
        </w:numPr>
        <w:tabs>
          <w:tab w:val="left" w:leader="none" w:pos="360"/>
        </w:tabs>
        <w:spacing w:line="221" w:lineRule="auto"/>
        <w:rPr>
          <w:rFonts w:ascii="Calibri" w:cs="Calibri" w:eastAsia="Calibri" w:hAnsi="Calibri"/>
        </w:rPr>
      </w:pPr>
      <w:r w:rsidDel="00000000" w:rsidR="00000000" w:rsidRPr="00000000">
        <w:rPr>
          <w:rFonts w:ascii="Calibri" w:cs="Calibri" w:eastAsia="Calibri" w:hAnsi="Calibri"/>
          <w:sz w:val="20"/>
          <w:szCs w:val="20"/>
          <w:rtl w:val="0"/>
        </w:rPr>
        <w:t xml:space="preserve">Provide the newsletter files to the webmaster for the website.</w:t>
      </w:r>
    </w:p>
    <w:p w:rsidR="00000000" w:rsidDel="00000000" w:rsidP="00000000" w:rsidRDefault="00000000" w:rsidRPr="00000000" w14:paraId="0000007B">
      <w:pPr>
        <w:widowControl w:val="0"/>
        <w:spacing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widowControl w:val="0"/>
        <w:spacing w:line="22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14 - Duties of the IGHSAU Liaison</w:t>
      </w:r>
    </w:p>
    <w:p w:rsidR="00000000" w:rsidDel="00000000" w:rsidP="00000000" w:rsidRDefault="00000000" w:rsidRPr="00000000" w14:paraId="0000007D">
      <w:pPr>
        <w:widowControl w:val="0"/>
        <w:numPr>
          <w:ilvl w:val="0"/>
          <w:numId w:val="1"/>
        </w:numPr>
        <w:tabs>
          <w:tab w:val="left" w:leader="none" w:pos="360"/>
        </w:tabs>
        <w:spacing w:line="212" w:lineRule="auto"/>
        <w:rPr>
          <w:rFonts w:ascii="Calibri" w:cs="Calibri" w:eastAsia="Calibri" w:hAnsi="Calibri"/>
        </w:rPr>
      </w:pPr>
      <w:r w:rsidDel="00000000" w:rsidR="00000000" w:rsidRPr="00000000">
        <w:rPr>
          <w:rFonts w:ascii="Calibri" w:cs="Calibri" w:eastAsia="Calibri" w:hAnsi="Calibri"/>
          <w:sz w:val="20"/>
          <w:szCs w:val="20"/>
          <w:rtl w:val="0"/>
        </w:rPr>
        <w:t xml:space="preserve">Supports and approves policy changes proposed by the IGHSAU administrative staff to the IHSADA.</w:t>
      </w:r>
    </w:p>
    <w:p w:rsidR="00000000" w:rsidDel="00000000" w:rsidP="00000000" w:rsidRDefault="00000000" w:rsidRPr="00000000" w14:paraId="0000007E">
      <w:pPr>
        <w:widowControl w:val="0"/>
        <w:numPr>
          <w:ilvl w:val="0"/>
          <w:numId w:val="1"/>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Facilitates and disseminates relevant information/action taken by the IGHSAU Board to the IHSADA.</w:t>
      </w:r>
    </w:p>
    <w:p w:rsidR="00000000" w:rsidDel="00000000" w:rsidP="00000000" w:rsidRDefault="00000000" w:rsidRPr="00000000" w14:paraId="0000007F">
      <w:pPr>
        <w:widowControl w:val="0"/>
        <w:numPr>
          <w:ilvl w:val="0"/>
          <w:numId w:val="1"/>
        </w:numPr>
        <w:tabs>
          <w:tab w:val="left" w:leader="none" w:pos="360"/>
        </w:tabs>
        <w:spacing w:before="6" w:line="220" w:lineRule="auto"/>
        <w:rPr>
          <w:rFonts w:ascii="Calibri" w:cs="Calibri" w:eastAsia="Calibri" w:hAnsi="Calibri"/>
        </w:rPr>
      </w:pPr>
      <w:r w:rsidDel="00000000" w:rsidR="00000000" w:rsidRPr="00000000">
        <w:rPr>
          <w:rFonts w:ascii="Calibri" w:cs="Calibri" w:eastAsia="Calibri" w:hAnsi="Calibri"/>
          <w:sz w:val="20"/>
          <w:szCs w:val="20"/>
          <w:rtl w:val="0"/>
        </w:rPr>
        <w:t xml:space="preserve">Fosters collaborative working relationships and advocates for the IHSADA regarding staff, the Executive Director, the IGHSAU Board of Directors and other IGHSAU committees.</w:t>
      </w:r>
    </w:p>
    <w:p w:rsidR="00000000" w:rsidDel="00000000" w:rsidP="00000000" w:rsidRDefault="00000000" w:rsidRPr="00000000" w14:paraId="00000080">
      <w:pPr>
        <w:widowControl w:val="0"/>
        <w:numPr>
          <w:ilvl w:val="0"/>
          <w:numId w:val="1"/>
        </w:numPr>
        <w:tabs>
          <w:tab w:val="left" w:leader="none" w:pos="360"/>
        </w:tabs>
        <w:spacing w:line="217" w:lineRule="auto"/>
        <w:rPr>
          <w:rFonts w:ascii="Calibri" w:cs="Calibri" w:eastAsia="Calibri" w:hAnsi="Calibri"/>
        </w:rPr>
      </w:pPr>
      <w:r w:rsidDel="00000000" w:rsidR="00000000" w:rsidRPr="00000000">
        <w:rPr>
          <w:rFonts w:ascii="Calibri" w:cs="Calibri" w:eastAsia="Calibri" w:hAnsi="Calibri"/>
          <w:sz w:val="20"/>
          <w:szCs w:val="20"/>
          <w:rtl w:val="0"/>
        </w:rPr>
        <w:t xml:space="preserve">Transmit non-confidential information, questions, and feedback between the IGHSAU and the IHSADA Board.</w:t>
      </w:r>
    </w:p>
    <w:p w:rsidR="00000000" w:rsidDel="00000000" w:rsidP="00000000" w:rsidRDefault="00000000" w:rsidRPr="00000000" w14:paraId="00000081">
      <w:pPr>
        <w:widowControl w:val="0"/>
        <w:spacing w:before="8"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0"/>
        <w:spacing w:before="1"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15 - Duties of the IHSAA Liaison</w:t>
      </w:r>
    </w:p>
    <w:p w:rsidR="00000000" w:rsidDel="00000000" w:rsidP="00000000" w:rsidRDefault="00000000" w:rsidRPr="00000000" w14:paraId="00000083">
      <w:pPr>
        <w:widowControl w:val="0"/>
        <w:numPr>
          <w:ilvl w:val="0"/>
          <w:numId w:val="11"/>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Facilitates and disseminates relevant information/action taken by the IHSAA Board to the IHSADA.</w:t>
      </w:r>
    </w:p>
    <w:p w:rsidR="00000000" w:rsidDel="00000000" w:rsidP="00000000" w:rsidRDefault="00000000" w:rsidRPr="00000000" w14:paraId="00000084">
      <w:pPr>
        <w:widowControl w:val="0"/>
        <w:numPr>
          <w:ilvl w:val="0"/>
          <w:numId w:val="11"/>
        </w:numPr>
        <w:tabs>
          <w:tab w:val="left" w:leader="none" w:pos="360"/>
        </w:tabs>
        <w:spacing w:line="211" w:lineRule="auto"/>
        <w:rPr>
          <w:rFonts w:ascii="Calibri" w:cs="Calibri" w:eastAsia="Calibri" w:hAnsi="Calibri"/>
        </w:rPr>
      </w:pPr>
      <w:r w:rsidDel="00000000" w:rsidR="00000000" w:rsidRPr="00000000">
        <w:rPr>
          <w:rFonts w:ascii="Calibri" w:cs="Calibri" w:eastAsia="Calibri" w:hAnsi="Calibri"/>
          <w:sz w:val="20"/>
          <w:szCs w:val="20"/>
          <w:rtl w:val="0"/>
        </w:rPr>
        <w:t xml:space="preserve">Maintains general supervision over athletic contests of member schools and interprets Association rules.</w:t>
      </w:r>
    </w:p>
    <w:p w:rsidR="00000000" w:rsidDel="00000000" w:rsidP="00000000" w:rsidRDefault="00000000" w:rsidRPr="00000000" w14:paraId="00000085">
      <w:pPr>
        <w:widowControl w:val="0"/>
        <w:numPr>
          <w:ilvl w:val="0"/>
          <w:numId w:val="11"/>
        </w:numPr>
        <w:tabs>
          <w:tab w:val="left" w:leader="none" w:pos="360"/>
        </w:tabs>
        <w:spacing w:before="3" w:line="223" w:lineRule="auto"/>
        <w:rPr>
          <w:rFonts w:ascii="Calibri" w:cs="Calibri" w:eastAsia="Calibri" w:hAnsi="Calibri"/>
        </w:rPr>
      </w:pPr>
      <w:r w:rsidDel="00000000" w:rsidR="00000000" w:rsidRPr="00000000">
        <w:rPr>
          <w:rFonts w:ascii="Calibri" w:cs="Calibri" w:eastAsia="Calibri" w:hAnsi="Calibri"/>
          <w:sz w:val="20"/>
          <w:szCs w:val="20"/>
          <w:rtl w:val="0"/>
        </w:rPr>
        <w:t xml:space="preserve">The IHSAA employees run the organization on a day-to-day basis, the Board of Control acts on matters brought forward by the IHSAA. Schedules, pairings, rulings, eligibility, etc.</w:t>
      </w:r>
    </w:p>
    <w:p w:rsidR="00000000" w:rsidDel="00000000" w:rsidP="00000000" w:rsidRDefault="00000000" w:rsidRPr="00000000" w14:paraId="00000086">
      <w:pPr>
        <w:widowControl w:val="0"/>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87">
      <w:pPr>
        <w:widowControl w:val="0"/>
        <w:spacing w:before="1"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Section 16 - Duties of the District Directors</w:t>
      </w:r>
    </w:p>
    <w:p w:rsidR="00000000" w:rsidDel="00000000" w:rsidP="00000000" w:rsidRDefault="00000000" w:rsidRPr="00000000" w14:paraId="00000088">
      <w:pPr>
        <w:widowControl w:val="0"/>
        <w:numPr>
          <w:ilvl w:val="0"/>
          <w:numId w:val="23"/>
        </w:numPr>
        <w:tabs>
          <w:tab w:val="left" w:leader="none" w:pos="360"/>
        </w:tabs>
        <w:spacing w:before="1"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Directors shall serve as the representatives of their respective districts. They shall assist the officers in conducting the business affairs of the association. Jointly, they shall be responsible for arranging the fall district meeting of their respective districts.</w:t>
      </w:r>
    </w:p>
    <w:p w:rsidR="00000000" w:rsidDel="00000000" w:rsidP="00000000" w:rsidRDefault="00000000" w:rsidRPr="00000000" w14:paraId="00000089">
      <w:pPr>
        <w:widowControl w:val="0"/>
        <w:numPr>
          <w:ilvl w:val="0"/>
          <w:numId w:val="23"/>
        </w:numPr>
        <w:tabs>
          <w:tab w:val="left" w:leader="none" w:pos="360"/>
        </w:tabs>
        <w:spacing w:before="1" w:line="221"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following guidelines will be used to determine the Job Description of the “other” District Officers.</w:t>
      </w:r>
    </w:p>
    <w:p w:rsidR="00000000" w:rsidDel="00000000" w:rsidP="00000000" w:rsidRDefault="00000000" w:rsidRPr="00000000" w14:paraId="0000008A">
      <w:pPr>
        <w:widowControl w:val="0"/>
        <w:numPr>
          <w:ilvl w:val="1"/>
          <w:numId w:val="23"/>
        </w:numPr>
        <w:tabs>
          <w:tab w:val="left" w:leader="none" w:pos="720"/>
        </w:tabs>
        <w:spacing w:before="1" w:line="221" w:lineRule="auto"/>
        <w:ind w:left="1080" w:hanging="36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Progression of District Officers: </w:t>
      </w:r>
      <w:r w:rsidDel="00000000" w:rsidR="00000000" w:rsidRPr="00000000">
        <w:rPr>
          <w:rFonts w:ascii="Calibri" w:cs="Calibri" w:eastAsia="Calibri" w:hAnsi="Calibri"/>
          <w:sz w:val="20"/>
          <w:szCs w:val="20"/>
          <w:rtl w:val="0"/>
        </w:rPr>
        <w:t xml:space="preserve">The office of District Secretary shall be elected at the Fall District meetings and will assume their official duties after the IHSADA State Convention the following spring. The current President shall assume the Junior Director position after the IHSADA State Convention. The current Junior Director shall assume the Senior Director position after the IHSADA State Convention.</w:t>
      </w:r>
    </w:p>
    <w:p w:rsidR="00000000" w:rsidDel="00000000" w:rsidP="00000000" w:rsidRDefault="00000000" w:rsidRPr="00000000" w14:paraId="0000008B">
      <w:pPr>
        <w:widowControl w:val="0"/>
        <w:numPr>
          <w:ilvl w:val="1"/>
          <w:numId w:val="23"/>
        </w:numPr>
        <w:tabs>
          <w:tab w:val="left" w:leader="none" w:pos="720"/>
        </w:tabs>
        <w:spacing w:before="1" w:line="221" w:lineRule="auto"/>
        <w:ind w:left="1080" w:hanging="36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Job Descriptions of the District Officers</w:t>
      </w:r>
      <w:r w:rsidDel="00000000" w:rsidR="00000000" w:rsidRPr="00000000">
        <w:rPr>
          <w:rtl w:val="0"/>
        </w:rPr>
      </w:r>
    </w:p>
    <w:p w:rsidR="00000000" w:rsidDel="00000000" w:rsidP="00000000" w:rsidRDefault="00000000" w:rsidRPr="00000000" w14:paraId="0000008C">
      <w:pPr>
        <w:widowControl w:val="0"/>
        <w:numPr>
          <w:ilvl w:val="2"/>
          <w:numId w:val="23"/>
        </w:numPr>
        <w:tabs>
          <w:tab w:val="left" w:leader="none" w:pos="360"/>
        </w:tabs>
        <w:spacing w:before="1" w:line="221" w:lineRule="auto"/>
        <w:ind w:left="1620" w:hanging="18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District Senior Director</w:t>
      </w:r>
    </w:p>
    <w:p w:rsidR="00000000" w:rsidDel="00000000" w:rsidP="00000000" w:rsidRDefault="00000000" w:rsidRPr="00000000" w14:paraId="0000008D">
      <w:pPr>
        <w:widowControl w:val="0"/>
        <w:numPr>
          <w:ilvl w:val="0"/>
          <w:numId w:val="14"/>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Representative of District to IHSADA, IHSAA, AND IGHSAU.</w:t>
      </w:r>
    </w:p>
    <w:p w:rsidR="00000000" w:rsidDel="00000000" w:rsidP="00000000" w:rsidRDefault="00000000" w:rsidRPr="00000000" w14:paraId="0000008E">
      <w:pPr>
        <w:widowControl w:val="0"/>
        <w:numPr>
          <w:ilvl w:val="0"/>
          <w:numId w:val="14"/>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Responsible for District A.D. of the Year Selection Procedure and reporting to the Historians.</w:t>
      </w:r>
    </w:p>
    <w:p w:rsidR="00000000" w:rsidDel="00000000" w:rsidP="00000000" w:rsidRDefault="00000000" w:rsidRPr="00000000" w14:paraId="0000008F">
      <w:pPr>
        <w:widowControl w:val="0"/>
        <w:numPr>
          <w:ilvl w:val="0"/>
          <w:numId w:val="14"/>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Makes sure the organization of the district fall meeting takes place.</w:t>
      </w:r>
    </w:p>
    <w:p w:rsidR="00000000" w:rsidDel="00000000" w:rsidP="00000000" w:rsidRDefault="00000000" w:rsidRPr="00000000" w14:paraId="00000090">
      <w:pPr>
        <w:widowControl w:val="0"/>
        <w:numPr>
          <w:ilvl w:val="0"/>
          <w:numId w:val="14"/>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Liaison between IHSADA Executive Board and District.</w:t>
      </w:r>
    </w:p>
    <w:p w:rsidR="00000000" w:rsidDel="00000000" w:rsidP="00000000" w:rsidRDefault="00000000" w:rsidRPr="00000000" w14:paraId="00000091">
      <w:pPr>
        <w:widowControl w:val="0"/>
        <w:numPr>
          <w:ilvl w:val="0"/>
          <w:numId w:val="14"/>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 appoint an A.D. to fulfill any vacancy that may occur in the district officers' positions.</w:t>
      </w:r>
    </w:p>
    <w:p w:rsidR="00000000" w:rsidDel="00000000" w:rsidP="00000000" w:rsidRDefault="00000000" w:rsidRPr="00000000" w14:paraId="00000092">
      <w:pPr>
        <w:widowControl w:val="0"/>
        <w:numPr>
          <w:ilvl w:val="2"/>
          <w:numId w:val="23"/>
        </w:numPr>
        <w:tabs>
          <w:tab w:val="left" w:leader="none" w:pos="360"/>
        </w:tabs>
        <w:spacing w:before="1" w:line="221" w:lineRule="auto"/>
        <w:ind w:left="1620" w:hanging="18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District Junior Director</w:t>
      </w:r>
    </w:p>
    <w:p w:rsidR="00000000" w:rsidDel="00000000" w:rsidP="00000000" w:rsidRDefault="00000000" w:rsidRPr="00000000" w14:paraId="00000093">
      <w:pPr>
        <w:widowControl w:val="0"/>
        <w:numPr>
          <w:ilvl w:val="3"/>
          <w:numId w:val="23"/>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 State Treasurer in District membership.</w:t>
      </w:r>
    </w:p>
    <w:p w:rsidR="00000000" w:rsidDel="00000000" w:rsidP="00000000" w:rsidRDefault="00000000" w:rsidRPr="00000000" w14:paraId="00000094">
      <w:pPr>
        <w:widowControl w:val="0"/>
        <w:numPr>
          <w:ilvl w:val="3"/>
          <w:numId w:val="23"/>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 District President in arranging the Fall Meeting agenda</w:t>
      </w:r>
    </w:p>
    <w:p w:rsidR="00000000" w:rsidDel="00000000" w:rsidP="00000000" w:rsidRDefault="00000000" w:rsidRPr="00000000" w14:paraId="00000095">
      <w:pPr>
        <w:widowControl w:val="0"/>
        <w:numPr>
          <w:ilvl w:val="3"/>
          <w:numId w:val="23"/>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Representative of District to IHSADA, IHSAA, IGHSAU.</w:t>
      </w:r>
    </w:p>
    <w:p w:rsidR="00000000" w:rsidDel="00000000" w:rsidP="00000000" w:rsidRDefault="00000000" w:rsidRPr="00000000" w14:paraId="00000096">
      <w:pPr>
        <w:widowControl w:val="0"/>
        <w:numPr>
          <w:ilvl w:val="3"/>
          <w:numId w:val="23"/>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 District Senior Director.</w:t>
      </w:r>
    </w:p>
    <w:p w:rsidR="00000000" w:rsidDel="00000000" w:rsidP="00000000" w:rsidRDefault="00000000" w:rsidRPr="00000000" w14:paraId="00000097">
      <w:pPr>
        <w:widowControl w:val="0"/>
        <w:numPr>
          <w:ilvl w:val="3"/>
          <w:numId w:val="23"/>
        </w:numPr>
        <w:tabs>
          <w:tab w:val="left" w:leader="none" w:pos="360"/>
        </w:tabs>
        <w:spacing w:before="1"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Assumes the office of District Senior Director after IHSADA State Convention.</w:t>
      </w:r>
    </w:p>
    <w:p w:rsidR="00000000" w:rsidDel="00000000" w:rsidP="00000000" w:rsidRDefault="00000000" w:rsidRPr="00000000" w14:paraId="00000098">
      <w:pPr>
        <w:widowControl w:val="0"/>
        <w:numPr>
          <w:ilvl w:val="2"/>
          <w:numId w:val="23"/>
        </w:numPr>
        <w:tabs>
          <w:tab w:val="left" w:leader="none" w:pos="360"/>
        </w:tabs>
        <w:spacing w:before="78" w:line="221" w:lineRule="auto"/>
        <w:ind w:left="1620" w:hanging="18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President</w:t>
      </w:r>
    </w:p>
    <w:p w:rsidR="00000000" w:rsidDel="00000000" w:rsidP="00000000" w:rsidRDefault="00000000" w:rsidRPr="00000000" w14:paraId="00000099">
      <w:pPr>
        <w:widowControl w:val="0"/>
        <w:numPr>
          <w:ilvl w:val="3"/>
          <w:numId w:val="23"/>
        </w:numPr>
        <w:tabs>
          <w:tab w:val="left" w:leader="none" w:pos="360"/>
        </w:tabs>
        <w:spacing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Coordinates the activities of the District.</w:t>
      </w:r>
    </w:p>
    <w:p w:rsidR="00000000" w:rsidDel="00000000" w:rsidP="00000000" w:rsidRDefault="00000000" w:rsidRPr="00000000" w14:paraId="0000009A">
      <w:pPr>
        <w:widowControl w:val="0"/>
        <w:numPr>
          <w:ilvl w:val="3"/>
          <w:numId w:val="23"/>
        </w:numPr>
        <w:tabs>
          <w:tab w:val="left" w:leader="none" w:pos="360"/>
        </w:tabs>
        <w:spacing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Conducts the Fall District Meeting.</w:t>
      </w:r>
    </w:p>
    <w:p w:rsidR="00000000" w:rsidDel="00000000" w:rsidP="00000000" w:rsidRDefault="00000000" w:rsidRPr="00000000" w14:paraId="0000009B">
      <w:pPr>
        <w:widowControl w:val="0"/>
        <w:numPr>
          <w:ilvl w:val="3"/>
          <w:numId w:val="23"/>
        </w:numPr>
        <w:tabs>
          <w:tab w:val="left" w:leader="none" w:pos="360"/>
        </w:tabs>
        <w:spacing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Responsible for counting ballots at Fall Meeting.</w:t>
      </w:r>
    </w:p>
    <w:p w:rsidR="00000000" w:rsidDel="00000000" w:rsidP="00000000" w:rsidRDefault="00000000" w:rsidRPr="00000000" w14:paraId="0000009C">
      <w:pPr>
        <w:widowControl w:val="0"/>
        <w:numPr>
          <w:ilvl w:val="3"/>
          <w:numId w:val="23"/>
        </w:numPr>
        <w:tabs>
          <w:tab w:val="left" w:leader="none" w:pos="360"/>
        </w:tabs>
        <w:spacing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Coordinates planning for Fall District Meeting (sets date, secures site, plans program, secures speakers, secures sponsors, in- forms membership, etc.)</w:t>
      </w:r>
    </w:p>
    <w:p w:rsidR="00000000" w:rsidDel="00000000" w:rsidP="00000000" w:rsidRDefault="00000000" w:rsidRPr="00000000" w14:paraId="0000009D">
      <w:pPr>
        <w:widowControl w:val="0"/>
        <w:numPr>
          <w:ilvl w:val="3"/>
          <w:numId w:val="23"/>
        </w:numPr>
        <w:tabs>
          <w:tab w:val="left" w:leader="none" w:pos="360"/>
        </w:tabs>
        <w:spacing w:line="221"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Assumes office of District Junior Director after IHSADA State Convention.</w:t>
      </w:r>
    </w:p>
    <w:p w:rsidR="00000000" w:rsidDel="00000000" w:rsidP="00000000" w:rsidRDefault="00000000" w:rsidRPr="00000000" w14:paraId="0000009E">
      <w:pPr>
        <w:pStyle w:val="Heading2"/>
        <w:keepNext w:val="0"/>
        <w:keepLines w:val="0"/>
        <w:widowControl w:val="0"/>
        <w:numPr>
          <w:ilvl w:val="2"/>
          <w:numId w:val="23"/>
        </w:numPr>
        <w:spacing w:after="0" w:before="0" w:line="222" w:lineRule="auto"/>
        <w:ind w:left="1620" w:hanging="18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Secretary</w:t>
      </w:r>
    </w:p>
    <w:p w:rsidR="00000000" w:rsidDel="00000000" w:rsidP="00000000" w:rsidRDefault="00000000" w:rsidRPr="00000000" w14:paraId="0000009F">
      <w:pPr>
        <w:pStyle w:val="Heading2"/>
        <w:keepNext w:val="0"/>
        <w:keepLines w:val="0"/>
        <w:widowControl w:val="0"/>
        <w:numPr>
          <w:ilvl w:val="3"/>
          <w:numId w:val="23"/>
        </w:numPr>
        <w:spacing w:after="0" w:before="0" w:line="222"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Elected at the start of Fall District Meeting.</w:t>
      </w:r>
    </w:p>
    <w:p w:rsidR="00000000" w:rsidDel="00000000" w:rsidP="00000000" w:rsidRDefault="00000000" w:rsidRPr="00000000" w14:paraId="000000A0">
      <w:pPr>
        <w:pStyle w:val="Heading2"/>
        <w:keepNext w:val="0"/>
        <w:keepLines w:val="0"/>
        <w:widowControl w:val="0"/>
        <w:numPr>
          <w:ilvl w:val="3"/>
          <w:numId w:val="23"/>
        </w:numPr>
        <w:spacing w:after="0" w:before="0" w:line="222"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minutes of Fall District Meetings.</w:t>
      </w:r>
    </w:p>
    <w:p w:rsidR="00000000" w:rsidDel="00000000" w:rsidP="00000000" w:rsidRDefault="00000000" w:rsidRPr="00000000" w14:paraId="000000A1">
      <w:pPr>
        <w:pStyle w:val="Heading2"/>
        <w:keepNext w:val="0"/>
        <w:keepLines w:val="0"/>
        <w:widowControl w:val="0"/>
        <w:numPr>
          <w:ilvl w:val="3"/>
          <w:numId w:val="23"/>
        </w:numPr>
        <w:spacing w:after="0" w:before="0" w:line="222" w:lineRule="auto"/>
        <w:ind w:left="25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Distributes copies of minutes to President, Junior Director, Senior Director and IHSADA Newsletter Editor.</w:t>
      </w:r>
    </w:p>
    <w:p w:rsidR="00000000" w:rsidDel="00000000" w:rsidP="00000000" w:rsidRDefault="00000000" w:rsidRPr="00000000" w14:paraId="000000A2">
      <w:pPr>
        <w:pStyle w:val="Heading2"/>
        <w:keepNext w:val="0"/>
        <w:keepLines w:val="0"/>
        <w:widowControl w:val="0"/>
        <w:numPr>
          <w:ilvl w:val="3"/>
          <w:numId w:val="23"/>
        </w:numPr>
        <w:spacing w:after="0" w:before="0" w:line="222" w:lineRule="auto"/>
        <w:ind w:left="2520" w:hanging="360"/>
        <w:rPr>
          <w:rFonts w:ascii="Calibri" w:cs="Calibri" w:eastAsia="Calibri" w:hAnsi="Calibri"/>
          <w:sz w:val="20"/>
          <w:szCs w:val="20"/>
        </w:rPr>
      </w:pPr>
      <w:bookmarkStart w:colFirst="0" w:colLast="0" w:name="_8zu8yloi1ozf" w:id="1"/>
      <w:bookmarkEnd w:id="1"/>
      <w:r w:rsidDel="00000000" w:rsidR="00000000" w:rsidRPr="00000000">
        <w:rPr>
          <w:rFonts w:ascii="Calibri" w:cs="Calibri" w:eastAsia="Calibri" w:hAnsi="Calibri"/>
          <w:sz w:val="20"/>
          <w:szCs w:val="20"/>
          <w:rtl w:val="0"/>
        </w:rPr>
        <w:t xml:space="preserve">Responsible for arranging registration at the fall meeting to include name tags and membership assistance to the junior director.</w:t>
      </w:r>
    </w:p>
    <w:p w:rsidR="00000000" w:rsidDel="00000000" w:rsidP="00000000" w:rsidRDefault="00000000" w:rsidRPr="00000000" w14:paraId="000000A3">
      <w:pPr>
        <w:pStyle w:val="Heading2"/>
        <w:keepNext w:val="0"/>
        <w:keepLines w:val="0"/>
        <w:widowControl w:val="0"/>
        <w:spacing w:after="0" w:before="0" w:line="222"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77" w:hanging="252"/>
      </w:pPr>
      <w:rPr>
        <w:rFonts w:ascii="Times New Roman" w:cs="Times New Roman" w:eastAsia="Times New Roman" w:hAnsi="Times New Roman"/>
        <w:sz w:val="20"/>
        <w:szCs w:val="20"/>
      </w:rPr>
    </w:lvl>
    <w:lvl w:ilvl="1">
      <w:start w:val="1"/>
      <w:numFmt w:val="bullet"/>
      <w:lvlText w:val="•"/>
      <w:lvlJc w:val="left"/>
      <w:pPr>
        <w:ind w:left="2130" w:hanging="252"/>
      </w:pPr>
      <w:rPr/>
    </w:lvl>
    <w:lvl w:ilvl="2">
      <w:start w:val="1"/>
      <w:numFmt w:val="bullet"/>
      <w:lvlText w:val="•"/>
      <w:lvlJc w:val="left"/>
      <w:pPr>
        <w:ind w:left="3180" w:hanging="252"/>
      </w:pPr>
      <w:rPr/>
    </w:lvl>
    <w:lvl w:ilvl="3">
      <w:start w:val="1"/>
      <w:numFmt w:val="bullet"/>
      <w:lvlText w:val="•"/>
      <w:lvlJc w:val="left"/>
      <w:pPr>
        <w:ind w:left="4230" w:hanging="252"/>
      </w:pPr>
      <w:rPr/>
    </w:lvl>
    <w:lvl w:ilvl="4">
      <w:start w:val="1"/>
      <w:numFmt w:val="bullet"/>
      <w:lvlText w:val="•"/>
      <w:lvlJc w:val="left"/>
      <w:pPr>
        <w:ind w:left="5280" w:hanging="252"/>
      </w:pPr>
      <w:rPr/>
    </w:lvl>
    <w:lvl w:ilvl="5">
      <w:start w:val="1"/>
      <w:numFmt w:val="bullet"/>
      <w:lvlText w:val="•"/>
      <w:lvlJc w:val="left"/>
      <w:pPr>
        <w:ind w:left="6330" w:hanging="252"/>
      </w:pPr>
      <w:rPr/>
    </w:lvl>
    <w:lvl w:ilvl="6">
      <w:start w:val="1"/>
      <w:numFmt w:val="bullet"/>
      <w:lvlText w:val="•"/>
      <w:lvlJc w:val="left"/>
      <w:pPr>
        <w:ind w:left="7380" w:hanging="252"/>
      </w:pPr>
      <w:rPr/>
    </w:lvl>
    <w:lvl w:ilvl="7">
      <w:start w:val="1"/>
      <w:numFmt w:val="bullet"/>
      <w:lvlText w:val="•"/>
      <w:lvlJc w:val="left"/>
      <w:pPr>
        <w:ind w:left="8430" w:hanging="252"/>
      </w:pPr>
      <w:rPr/>
    </w:lvl>
    <w:lvl w:ilvl="8">
      <w:start w:val="1"/>
      <w:numFmt w:val="bullet"/>
      <w:lvlText w:val="•"/>
      <w:lvlJc w:val="left"/>
      <w:pPr>
        <w:ind w:left="9480" w:hanging="252"/>
      </w:pPr>
      <w:rPr/>
    </w:lvl>
  </w:abstractNum>
  <w:abstractNum w:abstractNumId="2">
    <w:lvl w:ilvl="0">
      <w:start w:val="1"/>
      <w:numFmt w:val="decimal"/>
      <w:lvlText w:val="%1."/>
      <w:lvlJc w:val="left"/>
      <w:pPr>
        <w:ind w:left="1077" w:hanging="252"/>
      </w:pPr>
      <w:rPr>
        <w:rFonts w:ascii="Times New Roman" w:cs="Times New Roman" w:eastAsia="Times New Roman" w:hAnsi="Times New Roman"/>
        <w:sz w:val="20"/>
        <w:szCs w:val="20"/>
      </w:rPr>
    </w:lvl>
    <w:lvl w:ilvl="1">
      <w:start w:val="1"/>
      <w:numFmt w:val="bullet"/>
      <w:lvlText w:val="•"/>
      <w:lvlJc w:val="left"/>
      <w:pPr>
        <w:ind w:left="2130" w:hanging="252"/>
      </w:pPr>
      <w:rPr/>
    </w:lvl>
    <w:lvl w:ilvl="2">
      <w:start w:val="1"/>
      <w:numFmt w:val="bullet"/>
      <w:lvlText w:val="•"/>
      <w:lvlJc w:val="left"/>
      <w:pPr>
        <w:ind w:left="3180" w:hanging="252"/>
      </w:pPr>
      <w:rPr/>
    </w:lvl>
    <w:lvl w:ilvl="3">
      <w:start w:val="1"/>
      <w:numFmt w:val="bullet"/>
      <w:lvlText w:val="•"/>
      <w:lvlJc w:val="left"/>
      <w:pPr>
        <w:ind w:left="4230" w:hanging="252"/>
      </w:pPr>
      <w:rPr/>
    </w:lvl>
    <w:lvl w:ilvl="4">
      <w:start w:val="1"/>
      <w:numFmt w:val="bullet"/>
      <w:lvlText w:val="•"/>
      <w:lvlJc w:val="left"/>
      <w:pPr>
        <w:ind w:left="5280" w:hanging="252"/>
      </w:pPr>
      <w:rPr/>
    </w:lvl>
    <w:lvl w:ilvl="5">
      <w:start w:val="1"/>
      <w:numFmt w:val="bullet"/>
      <w:lvlText w:val="•"/>
      <w:lvlJc w:val="left"/>
      <w:pPr>
        <w:ind w:left="6330" w:hanging="252"/>
      </w:pPr>
      <w:rPr/>
    </w:lvl>
    <w:lvl w:ilvl="6">
      <w:start w:val="1"/>
      <w:numFmt w:val="bullet"/>
      <w:lvlText w:val="•"/>
      <w:lvlJc w:val="left"/>
      <w:pPr>
        <w:ind w:left="7380" w:hanging="252"/>
      </w:pPr>
      <w:rPr/>
    </w:lvl>
    <w:lvl w:ilvl="7">
      <w:start w:val="1"/>
      <w:numFmt w:val="bullet"/>
      <w:lvlText w:val="•"/>
      <w:lvlJc w:val="left"/>
      <w:pPr>
        <w:ind w:left="8430" w:hanging="252"/>
      </w:pPr>
      <w:rPr/>
    </w:lvl>
    <w:lvl w:ilvl="8">
      <w:start w:val="1"/>
      <w:numFmt w:val="bullet"/>
      <w:lvlText w:val="•"/>
      <w:lvlJc w:val="left"/>
      <w:pPr>
        <w:ind w:left="9480" w:hanging="252"/>
      </w:pPr>
      <w:rPr/>
    </w:lvl>
  </w:abstractNum>
  <w:abstractNum w:abstractNumId="3">
    <w:lvl w:ilvl="0">
      <w:start w:val="1"/>
      <w:numFmt w:val="decimal"/>
      <w:lvlText w:val="%1."/>
      <w:lvlJc w:val="left"/>
      <w:pPr>
        <w:ind w:left="825" w:hanging="252"/>
      </w:pPr>
      <w:rPr>
        <w:rFonts w:ascii="Times New Roman" w:cs="Times New Roman" w:eastAsia="Times New Roman" w:hAnsi="Times New Roman"/>
        <w:sz w:val="20"/>
        <w:szCs w:val="20"/>
      </w:rPr>
    </w:lvl>
    <w:lvl w:ilvl="1">
      <w:start w:val="1"/>
      <w:numFmt w:val="bullet"/>
      <w:lvlText w:val="•"/>
      <w:lvlJc w:val="left"/>
      <w:pPr>
        <w:ind w:left="1896" w:hanging="252"/>
      </w:pPr>
      <w:rPr/>
    </w:lvl>
    <w:lvl w:ilvl="2">
      <w:start w:val="1"/>
      <w:numFmt w:val="bullet"/>
      <w:lvlText w:val="•"/>
      <w:lvlJc w:val="left"/>
      <w:pPr>
        <w:ind w:left="2972" w:hanging="252"/>
      </w:pPr>
      <w:rPr/>
    </w:lvl>
    <w:lvl w:ilvl="3">
      <w:start w:val="1"/>
      <w:numFmt w:val="bullet"/>
      <w:lvlText w:val="•"/>
      <w:lvlJc w:val="left"/>
      <w:pPr>
        <w:ind w:left="4048" w:hanging="252"/>
      </w:pPr>
      <w:rPr/>
    </w:lvl>
    <w:lvl w:ilvl="4">
      <w:start w:val="1"/>
      <w:numFmt w:val="bullet"/>
      <w:lvlText w:val="•"/>
      <w:lvlJc w:val="left"/>
      <w:pPr>
        <w:ind w:left="5124" w:hanging="252"/>
      </w:pPr>
      <w:rPr/>
    </w:lvl>
    <w:lvl w:ilvl="5">
      <w:start w:val="1"/>
      <w:numFmt w:val="bullet"/>
      <w:lvlText w:val="•"/>
      <w:lvlJc w:val="left"/>
      <w:pPr>
        <w:ind w:left="6200" w:hanging="252"/>
      </w:pPr>
      <w:rPr/>
    </w:lvl>
    <w:lvl w:ilvl="6">
      <w:start w:val="1"/>
      <w:numFmt w:val="bullet"/>
      <w:lvlText w:val="•"/>
      <w:lvlJc w:val="left"/>
      <w:pPr>
        <w:ind w:left="7276" w:hanging="252"/>
      </w:pPr>
      <w:rPr/>
    </w:lvl>
    <w:lvl w:ilvl="7">
      <w:start w:val="1"/>
      <w:numFmt w:val="bullet"/>
      <w:lvlText w:val="•"/>
      <w:lvlJc w:val="left"/>
      <w:pPr>
        <w:ind w:left="8352" w:hanging="252"/>
      </w:pPr>
      <w:rPr/>
    </w:lvl>
    <w:lvl w:ilvl="8">
      <w:start w:val="1"/>
      <w:numFmt w:val="bullet"/>
      <w:lvlText w:val="•"/>
      <w:lvlJc w:val="left"/>
      <w:pPr>
        <w:ind w:left="9428" w:hanging="252"/>
      </w:pPr>
      <w:rPr/>
    </w:lvl>
  </w:abstractNum>
  <w:abstractNum w:abstractNumId="4">
    <w:lvl w:ilvl="0">
      <w:start w:val="1"/>
      <w:numFmt w:val="decimal"/>
      <w:lvlText w:val="%1."/>
      <w:lvlJc w:val="left"/>
      <w:pPr>
        <w:ind w:left="1075" w:hanging="250"/>
      </w:pPr>
      <w:rPr>
        <w:rFonts w:ascii="Times New Roman" w:cs="Times New Roman" w:eastAsia="Times New Roman" w:hAnsi="Times New Roman"/>
        <w:sz w:val="20"/>
        <w:szCs w:val="20"/>
      </w:rPr>
    </w:lvl>
    <w:lvl w:ilvl="1">
      <w:start w:val="1"/>
      <w:numFmt w:val="bullet"/>
      <w:lvlText w:val="•"/>
      <w:lvlJc w:val="left"/>
      <w:pPr>
        <w:ind w:left="2130" w:hanging="250"/>
      </w:pPr>
      <w:rPr/>
    </w:lvl>
    <w:lvl w:ilvl="2">
      <w:start w:val="1"/>
      <w:numFmt w:val="bullet"/>
      <w:lvlText w:val="•"/>
      <w:lvlJc w:val="left"/>
      <w:pPr>
        <w:ind w:left="3180" w:hanging="250"/>
      </w:pPr>
      <w:rPr/>
    </w:lvl>
    <w:lvl w:ilvl="3">
      <w:start w:val="1"/>
      <w:numFmt w:val="bullet"/>
      <w:lvlText w:val="•"/>
      <w:lvlJc w:val="left"/>
      <w:pPr>
        <w:ind w:left="4230" w:hanging="250"/>
      </w:pPr>
      <w:rPr/>
    </w:lvl>
    <w:lvl w:ilvl="4">
      <w:start w:val="1"/>
      <w:numFmt w:val="bullet"/>
      <w:lvlText w:val="•"/>
      <w:lvlJc w:val="left"/>
      <w:pPr>
        <w:ind w:left="5280" w:hanging="250"/>
      </w:pPr>
      <w:rPr/>
    </w:lvl>
    <w:lvl w:ilvl="5">
      <w:start w:val="1"/>
      <w:numFmt w:val="bullet"/>
      <w:lvlText w:val="•"/>
      <w:lvlJc w:val="left"/>
      <w:pPr>
        <w:ind w:left="6330" w:hanging="250"/>
      </w:pPr>
      <w:rPr/>
    </w:lvl>
    <w:lvl w:ilvl="6">
      <w:start w:val="1"/>
      <w:numFmt w:val="bullet"/>
      <w:lvlText w:val="•"/>
      <w:lvlJc w:val="left"/>
      <w:pPr>
        <w:ind w:left="7380" w:hanging="250"/>
      </w:pPr>
      <w:rPr/>
    </w:lvl>
    <w:lvl w:ilvl="7">
      <w:start w:val="1"/>
      <w:numFmt w:val="bullet"/>
      <w:lvlText w:val="•"/>
      <w:lvlJc w:val="left"/>
      <w:pPr>
        <w:ind w:left="8430" w:hanging="250"/>
      </w:pPr>
      <w:rPr/>
    </w:lvl>
    <w:lvl w:ilvl="8">
      <w:start w:val="1"/>
      <w:numFmt w:val="bullet"/>
      <w:lvlText w:val="•"/>
      <w:lvlJc w:val="left"/>
      <w:pPr>
        <w:ind w:left="9480" w:hanging="25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825" w:hanging="250"/>
      </w:pPr>
      <w:rPr>
        <w:rFonts w:ascii="Times New Roman" w:cs="Times New Roman" w:eastAsia="Times New Roman" w:hAnsi="Times New Roman"/>
        <w:sz w:val="20"/>
        <w:szCs w:val="20"/>
      </w:rPr>
    </w:lvl>
    <w:lvl w:ilvl="1">
      <w:start w:val="1"/>
      <w:numFmt w:val="bullet"/>
      <w:lvlText w:val="•"/>
      <w:lvlJc w:val="left"/>
      <w:pPr>
        <w:ind w:left="1896" w:hanging="250"/>
      </w:pPr>
      <w:rPr/>
    </w:lvl>
    <w:lvl w:ilvl="2">
      <w:start w:val="1"/>
      <w:numFmt w:val="bullet"/>
      <w:lvlText w:val="•"/>
      <w:lvlJc w:val="left"/>
      <w:pPr>
        <w:ind w:left="2972" w:hanging="250"/>
      </w:pPr>
      <w:rPr/>
    </w:lvl>
    <w:lvl w:ilvl="3">
      <w:start w:val="1"/>
      <w:numFmt w:val="bullet"/>
      <w:lvlText w:val="•"/>
      <w:lvlJc w:val="left"/>
      <w:pPr>
        <w:ind w:left="4048" w:hanging="250"/>
      </w:pPr>
      <w:rPr/>
    </w:lvl>
    <w:lvl w:ilvl="4">
      <w:start w:val="1"/>
      <w:numFmt w:val="bullet"/>
      <w:lvlText w:val="•"/>
      <w:lvlJc w:val="left"/>
      <w:pPr>
        <w:ind w:left="5124" w:hanging="250"/>
      </w:pPr>
      <w:rPr/>
    </w:lvl>
    <w:lvl w:ilvl="5">
      <w:start w:val="1"/>
      <w:numFmt w:val="bullet"/>
      <w:lvlText w:val="•"/>
      <w:lvlJc w:val="left"/>
      <w:pPr>
        <w:ind w:left="6200" w:hanging="250"/>
      </w:pPr>
      <w:rPr/>
    </w:lvl>
    <w:lvl w:ilvl="6">
      <w:start w:val="1"/>
      <w:numFmt w:val="bullet"/>
      <w:lvlText w:val="•"/>
      <w:lvlJc w:val="left"/>
      <w:pPr>
        <w:ind w:left="7276" w:hanging="250"/>
      </w:pPr>
      <w:rPr/>
    </w:lvl>
    <w:lvl w:ilvl="7">
      <w:start w:val="1"/>
      <w:numFmt w:val="bullet"/>
      <w:lvlText w:val="•"/>
      <w:lvlJc w:val="left"/>
      <w:pPr>
        <w:ind w:left="8352" w:hanging="250"/>
      </w:pPr>
      <w:rPr/>
    </w:lvl>
    <w:lvl w:ilvl="8">
      <w:start w:val="1"/>
      <w:numFmt w:val="bullet"/>
      <w:lvlText w:val="•"/>
      <w:lvlJc w:val="left"/>
      <w:pPr>
        <w:ind w:left="9428" w:hanging="250"/>
      </w:pPr>
      <w:rPr/>
    </w:lvl>
  </w:abstractNum>
  <w:abstractNum w:abstractNumId="8">
    <w:lvl w:ilvl="0">
      <w:start w:val="1"/>
      <w:numFmt w:val="decimal"/>
      <w:lvlText w:val="%1."/>
      <w:lvlJc w:val="left"/>
      <w:pPr>
        <w:ind w:left="1075" w:hanging="250"/>
      </w:pPr>
      <w:rPr>
        <w:rFonts w:ascii="Times New Roman" w:cs="Times New Roman" w:eastAsia="Times New Roman" w:hAnsi="Times New Roman"/>
        <w:sz w:val="20"/>
        <w:szCs w:val="20"/>
      </w:rPr>
    </w:lvl>
    <w:lvl w:ilvl="1">
      <w:start w:val="1"/>
      <w:numFmt w:val="bullet"/>
      <w:lvlText w:val="•"/>
      <w:lvlJc w:val="left"/>
      <w:pPr>
        <w:ind w:left="2130" w:hanging="250"/>
      </w:pPr>
      <w:rPr/>
    </w:lvl>
    <w:lvl w:ilvl="2">
      <w:start w:val="1"/>
      <w:numFmt w:val="bullet"/>
      <w:lvlText w:val="•"/>
      <w:lvlJc w:val="left"/>
      <w:pPr>
        <w:ind w:left="3180" w:hanging="250"/>
      </w:pPr>
      <w:rPr/>
    </w:lvl>
    <w:lvl w:ilvl="3">
      <w:start w:val="1"/>
      <w:numFmt w:val="bullet"/>
      <w:lvlText w:val="•"/>
      <w:lvlJc w:val="left"/>
      <w:pPr>
        <w:ind w:left="4230" w:hanging="250"/>
      </w:pPr>
      <w:rPr/>
    </w:lvl>
    <w:lvl w:ilvl="4">
      <w:start w:val="1"/>
      <w:numFmt w:val="bullet"/>
      <w:lvlText w:val="•"/>
      <w:lvlJc w:val="left"/>
      <w:pPr>
        <w:ind w:left="5280" w:hanging="250"/>
      </w:pPr>
      <w:rPr/>
    </w:lvl>
    <w:lvl w:ilvl="5">
      <w:start w:val="1"/>
      <w:numFmt w:val="bullet"/>
      <w:lvlText w:val="•"/>
      <w:lvlJc w:val="left"/>
      <w:pPr>
        <w:ind w:left="6330" w:hanging="250"/>
      </w:pPr>
      <w:rPr/>
    </w:lvl>
    <w:lvl w:ilvl="6">
      <w:start w:val="1"/>
      <w:numFmt w:val="bullet"/>
      <w:lvlText w:val="•"/>
      <w:lvlJc w:val="left"/>
      <w:pPr>
        <w:ind w:left="7380" w:hanging="250"/>
      </w:pPr>
      <w:rPr/>
    </w:lvl>
    <w:lvl w:ilvl="7">
      <w:start w:val="1"/>
      <w:numFmt w:val="bullet"/>
      <w:lvlText w:val="•"/>
      <w:lvlJc w:val="left"/>
      <w:pPr>
        <w:ind w:left="8430" w:hanging="250"/>
      </w:pPr>
      <w:rPr/>
    </w:lvl>
    <w:lvl w:ilvl="8">
      <w:start w:val="1"/>
      <w:numFmt w:val="bullet"/>
      <w:lvlText w:val="•"/>
      <w:lvlJc w:val="left"/>
      <w:pPr>
        <w:ind w:left="9480" w:hanging="250"/>
      </w:pPr>
      <w:rPr/>
    </w:lvl>
  </w:abstractNum>
  <w:abstractNum w:abstractNumId="9">
    <w:lvl w:ilvl="0">
      <w:start w:val="1"/>
      <w:numFmt w:val="decimal"/>
      <w:lvlText w:val="%1."/>
      <w:lvlJc w:val="left"/>
      <w:pPr>
        <w:ind w:left="1075" w:hanging="250"/>
      </w:pPr>
      <w:rPr>
        <w:rFonts w:ascii="Times New Roman" w:cs="Times New Roman" w:eastAsia="Times New Roman" w:hAnsi="Times New Roman"/>
        <w:sz w:val="20"/>
        <w:szCs w:val="20"/>
      </w:rPr>
    </w:lvl>
    <w:lvl w:ilvl="1">
      <w:start w:val="1"/>
      <w:numFmt w:val="bullet"/>
      <w:lvlText w:val="•"/>
      <w:lvlJc w:val="left"/>
      <w:pPr>
        <w:ind w:left="2130" w:hanging="250"/>
      </w:pPr>
      <w:rPr/>
    </w:lvl>
    <w:lvl w:ilvl="2">
      <w:start w:val="1"/>
      <w:numFmt w:val="bullet"/>
      <w:lvlText w:val="•"/>
      <w:lvlJc w:val="left"/>
      <w:pPr>
        <w:ind w:left="3180" w:hanging="250"/>
      </w:pPr>
      <w:rPr/>
    </w:lvl>
    <w:lvl w:ilvl="3">
      <w:start w:val="1"/>
      <w:numFmt w:val="bullet"/>
      <w:lvlText w:val="•"/>
      <w:lvlJc w:val="left"/>
      <w:pPr>
        <w:ind w:left="4230" w:hanging="250"/>
      </w:pPr>
      <w:rPr/>
    </w:lvl>
    <w:lvl w:ilvl="4">
      <w:start w:val="1"/>
      <w:numFmt w:val="bullet"/>
      <w:lvlText w:val="•"/>
      <w:lvlJc w:val="left"/>
      <w:pPr>
        <w:ind w:left="5280" w:hanging="250"/>
      </w:pPr>
      <w:rPr/>
    </w:lvl>
    <w:lvl w:ilvl="5">
      <w:start w:val="1"/>
      <w:numFmt w:val="bullet"/>
      <w:lvlText w:val="•"/>
      <w:lvlJc w:val="left"/>
      <w:pPr>
        <w:ind w:left="6330" w:hanging="250"/>
      </w:pPr>
      <w:rPr/>
    </w:lvl>
    <w:lvl w:ilvl="6">
      <w:start w:val="1"/>
      <w:numFmt w:val="bullet"/>
      <w:lvlText w:val="•"/>
      <w:lvlJc w:val="left"/>
      <w:pPr>
        <w:ind w:left="7380" w:hanging="250"/>
      </w:pPr>
      <w:rPr/>
    </w:lvl>
    <w:lvl w:ilvl="7">
      <w:start w:val="1"/>
      <w:numFmt w:val="bullet"/>
      <w:lvlText w:val="•"/>
      <w:lvlJc w:val="left"/>
      <w:pPr>
        <w:ind w:left="8430" w:hanging="250"/>
      </w:pPr>
      <w:rPr/>
    </w:lvl>
    <w:lvl w:ilvl="8">
      <w:start w:val="1"/>
      <w:numFmt w:val="bullet"/>
      <w:lvlText w:val="•"/>
      <w:lvlJc w:val="left"/>
      <w:pPr>
        <w:ind w:left="9480" w:hanging="250"/>
      </w:pPr>
      <w:rPr/>
    </w:lvl>
  </w:abstractNum>
  <w:abstractNum w:abstractNumId="10">
    <w:lvl w:ilvl="0">
      <w:start w:val="1"/>
      <w:numFmt w:val="decimal"/>
      <w:lvlText w:val="%1."/>
      <w:lvlJc w:val="left"/>
      <w:pPr>
        <w:ind w:left="1077" w:hanging="252"/>
      </w:pPr>
      <w:rPr>
        <w:rFonts w:ascii="Times New Roman" w:cs="Times New Roman" w:eastAsia="Times New Roman" w:hAnsi="Times New Roman"/>
        <w:sz w:val="20"/>
        <w:szCs w:val="20"/>
      </w:rPr>
    </w:lvl>
    <w:lvl w:ilvl="1">
      <w:start w:val="1"/>
      <w:numFmt w:val="bullet"/>
      <w:lvlText w:val="•"/>
      <w:lvlJc w:val="left"/>
      <w:pPr>
        <w:ind w:left="2130" w:hanging="252"/>
      </w:pPr>
      <w:rPr/>
    </w:lvl>
    <w:lvl w:ilvl="2">
      <w:start w:val="1"/>
      <w:numFmt w:val="bullet"/>
      <w:lvlText w:val="•"/>
      <w:lvlJc w:val="left"/>
      <w:pPr>
        <w:ind w:left="3180" w:hanging="252"/>
      </w:pPr>
      <w:rPr/>
    </w:lvl>
    <w:lvl w:ilvl="3">
      <w:start w:val="1"/>
      <w:numFmt w:val="bullet"/>
      <w:lvlText w:val="•"/>
      <w:lvlJc w:val="left"/>
      <w:pPr>
        <w:ind w:left="4230" w:hanging="252"/>
      </w:pPr>
      <w:rPr/>
    </w:lvl>
    <w:lvl w:ilvl="4">
      <w:start w:val="1"/>
      <w:numFmt w:val="bullet"/>
      <w:lvlText w:val="•"/>
      <w:lvlJc w:val="left"/>
      <w:pPr>
        <w:ind w:left="5280" w:hanging="252"/>
      </w:pPr>
      <w:rPr/>
    </w:lvl>
    <w:lvl w:ilvl="5">
      <w:start w:val="1"/>
      <w:numFmt w:val="bullet"/>
      <w:lvlText w:val="•"/>
      <w:lvlJc w:val="left"/>
      <w:pPr>
        <w:ind w:left="6330" w:hanging="252"/>
      </w:pPr>
      <w:rPr/>
    </w:lvl>
    <w:lvl w:ilvl="6">
      <w:start w:val="1"/>
      <w:numFmt w:val="bullet"/>
      <w:lvlText w:val="•"/>
      <w:lvlJc w:val="left"/>
      <w:pPr>
        <w:ind w:left="7380" w:hanging="252"/>
      </w:pPr>
      <w:rPr/>
    </w:lvl>
    <w:lvl w:ilvl="7">
      <w:start w:val="1"/>
      <w:numFmt w:val="bullet"/>
      <w:lvlText w:val="•"/>
      <w:lvlJc w:val="left"/>
      <w:pPr>
        <w:ind w:left="8430" w:hanging="252"/>
      </w:pPr>
      <w:rPr/>
    </w:lvl>
    <w:lvl w:ilvl="8">
      <w:start w:val="1"/>
      <w:numFmt w:val="bullet"/>
      <w:lvlText w:val="•"/>
      <w:lvlJc w:val="left"/>
      <w:pPr>
        <w:ind w:left="9480" w:hanging="252"/>
      </w:pPr>
      <w:rPr/>
    </w:lvl>
  </w:abstractNum>
  <w:abstractNum w:abstractNumId="11">
    <w:lvl w:ilvl="0">
      <w:start w:val="1"/>
      <w:numFmt w:val="decimal"/>
      <w:lvlText w:val="%1."/>
      <w:lvlJc w:val="left"/>
      <w:pPr>
        <w:ind w:left="1077" w:hanging="252"/>
      </w:pPr>
      <w:rPr>
        <w:rFonts w:ascii="Times New Roman" w:cs="Times New Roman" w:eastAsia="Times New Roman" w:hAnsi="Times New Roman"/>
        <w:sz w:val="20"/>
        <w:szCs w:val="20"/>
      </w:rPr>
    </w:lvl>
    <w:lvl w:ilvl="1">
      <w:start w:val="1"/>
      <w:numFmt w:val="bullet"/>
      <w:lvlText w:val="•"/>
      <w:lvlJc w:val="left"/>
      <w:pPr>
        <w:ind w:left="2130" w:hanging="252"/>
      </w:pPr>
      <w:rPr/>
    </w:lvl>
    <w:lvl w:ilvl="2">
      <w:start w:val="1"/>
      <w:numFmt w:val="bullet"/>
      <w:lvlText w:val="•"/>
      <w:lvlJc w:val="left"/>
      <w:pPr>
        <w:ind w:left="3180" w:hanging="252"/>
      </w:pPr>
      <w:rPr/>
    </w:lvl>
    <w:lvl w:ilvl="3">
      <w:start w:val="1"/>
      <w:numFmt w:val="bullet"/>
      <w:lvlText w:val="•"/>
      <w:lvlJc w:val="left"/>
      <w:pPr>
        <w:ind w:left="4230" w:hanging="252"/>
      </w:pPr>
      <w:rPr/>
    </w:lvl>
    <w:lvl w:ilvl="4">
      <w:start w:val="1"/>
      <w:numFmt w:val="bullet"/>
      <w:lvlText w:val="•"/>
      <w:lvlJc w:val="left"/>
      <w:pPr>
        <w:ind w:left="5280" w:hanging="252"/>
      </w:pPr>
      <w:rPr/>
    </w:lvl>
    <w:lvl w:ilvl="5">
      <w:start w:val="1"/>
      <w:numFmt w:val="bullet"/>
      <w:lvlText w:val="•"/>
      <w:lvlJc w:val="left"/>
      <w:pPr>
        <w:ind w:left="6330" w:hanging="252"/>
      </w:pPr>
      <w:rPr/>
    </w:lvl>
    <w:lvl w:ilvl="6">
      <w:start w:val="1"/>
      <w:numFmt w:val="bullet"/>
      <w:lvlText w:val="•"/>
      <w:lvlJc w:val="left"/>
      <w:pPr>
        <w:ind w:left="7380" w:hanging="252"/>
      </w:pPr>
      <w:rPr/>
    </w:lvl>
    <w:lvl w:ilvl="7">
      <w:start w:val="1"/>
      <w:numFmt w:val="bullet"/>
      <w:lvlText w:val="•"/>
      <w:lvlJc w:val="left"/>
      <w:pPr>
        <w:ind w:left="8430" w:hanging="252"/>
      </w:pPr>
      <w:rPr/>
    </w:lvl>
    <w:lvl w:ilvl="8">
      <w:start w:val="1"/>
      <w:numFmt w:val="bullet"/>
      <w:lvlText w:val="•"/>
      <w:lvlJc w:val="left"/>
      <w:pPr>
        <w:ind w:left="9480" w:hanging="252"/>
      </w:pPr>
      <w:rPr/>
    </w:lvl>
  </w:abstractNum>
  <w:abstractNum w:abstractNumId="12">
    <w:lvl w:ilvl="0">
      <w:start w:val="1"/>
      <w:numFmt w:val="decimal"/>
      <w:lvlText w:val="%1."/>
      <w:lvlJc w:val="left"/>
      <w:pPr>
        <w:ind w:left="825" w:hanging="250"/>
      </w:pPr>
      <w:rPr>
        <w:rFonts w:ascii="Times New Roman" w:cs="Times New Roman" w:eastAsia="Times New Roman" w:hAnsi="Times New Roman"/>
        <w:sz w:val="20"/>
        <w:szCs w:val="20"/>
      </w:rPr>
    </w:lvl>
    <w:lvl w:ilvl="1">
      <w:start w:val="1"/>
      <w:numFmt w:val="bullet"/>
      <w:lvlText w:val="•"/>
      <w:lvlJc w:val="left"/>
      <w:pPr>
        <w:ind w:left="1896" w:hanging="250"/>
      </w:pPr>
      <w:rPr/>
    </w:lvl>
    <w:lvl w:ilvl="2">
      <w:start w:val="1"/>
      <w:numFmt w:val="bullet"/>
      <w:lvlText w:val="•"/>
      <w:lvlJc w:val="left"/>
      <w:pPr>
        <w:ind w:left="2972" w:hanging="250"/>
      </w:pPr>
      <w:rPr/>
    </w:lvl>
    <w:lvl w:ilvl="3">
      <w:start w:val="1"/>
      <w:numFmt w:val="bullet"/>
      <w:lvlText w:val="•"/>
      <w:lvlJc w:val="left"/>
      <w:pPr>
        <w:ind w:left="4048" w:hanging="250"/>
      </w:pPr>
      <w:rPr/>
    </w:lvl>
    <w:lvl w:ilvl="4">
      <w:start w:val="1"/>
      <w:numFmt w:val="bullet"/>
      <w:lvlText w:val="•"/>
      <w:lvlJc w:val="left"/>
      <w:pPr>
        <w:ind w:left="5124" w:hanging="250"/>
      </w:pPr>
      <w:rPr/>
    </w:lvl>
    <w:lvl w:ilvl="5">
      <w:start w:val="1"/>
      <w:numFmt w:val="bullet"/>
      <w:lvlText w:val="•"/>
      <w:lvlJc w:val="left"/>
      <w:pPr>
        <w:ind w:left="6200" w:hanging="250"/>
      </w:pPr>
      <w:rPr/>
    </w:lvl>
    <w:lvl w:ilvl="6">
      <w:start w:val="1"/>
      <w:numFmt w:val="bullet"/>
      <w:lvlText w:val="•"/>
      <w:lvlJc w:val="left"/>
      <w:pPr>
        <w:ind w:left="7276" w:hanging="250"/>
      </w:pPr>
      <w:rPr/>
    </w:lvl>
    <w:lvl w:ilvl="7">
      <w:start w:val="1"/>
      <w:numFmt w:val="bullet"/>
      <w:lvlText w:val="•"/>
      <w:lvlJc w:val="left"/>
      <w:pPr>
        <w:ind w:left="8352" w:hanging="250"/>
      </w:pPr>
      <w:rPr/>
    </w:lvl>
    <w:lvl w:ilvl="8">
      <w:start w:val="1"/>
      <w:numFmt w:val="bullet"/>
      <w:lvlText w:val="•"/>
      <w:lvlJc w:val="left"/>
      <w:pPr>
        <w:ind w:left="9428" w:hanging="250"/>
      </w:pPr>
      <w:rPr/>
    </w:lvl>
  </w:abstractNum>
  <w:abstractNum w:abstractNumId="13">
    <w:lvl w:ilvl="0">
      <w:start w:val="1"/>
      <w:numFmt w:val="decimal"/>
      <w:lvlText w:val="%1."/>
      <w:lvlJc w:val="left"/>
      <w:pPr>
        <w:ind w:left="1024" w:hanging="200"/>
      </w:pPr>
      <w:rPr>
        <w:rFonts w:ascii="Times New Roman" w:cs="Times New Roman" w:eastAsia="Times New Roman" w:hAnsi="Times New Roman"/>
        <w:sz w:val="20"/>
        <w:szCs w:val="20"/>
      </w:rPr>
    </w:lvl>
    <w:lvl w:ilvl="1">
      <w:start w:val="1"/>
      <w:numFmt w:val="lowerLetter"/>
      <w:lvlText w:val="%2."/>
      <w:lvlJc w:val="left"/>
      <w:pPr>
        <w:ind w:left="1798" w:hanging="190"/>
      </w:pPr>
      <w:rPr>
        <w:rFonts w:ascii="Times New Roman" w:cs="Times New Roman" w:eastAsia="Times New Roman" w:hAnsi="Times New Roman"/>
        <w:sz w:val="20"/>
        <w:szCs w:val="20"/>
      </w:rPr>
    </w:lvl>
    <w:lvl w:ilvl="2">
      <w:start w:val="1"/>
      <w:numFmt w:val="bullet"/>
      <w:lvlText w:val="•"/>
      <w:lvlJc w:val="left"/>
      <w:pPr>
        <w:ind w:left="2886" w:hanging="190"/>
      </w:pPr>
      <w:rPr/>
    </w:lvl>
    <w:lvl w:ilvl="3">
      <w:start w:val="1"/>
      <w:numFmt w:val="bullet"/>
      <w:lvlText w:val="•"/>
      <w:lvlJc w:val="left"/>
      <w:pPr>
        <w:ind w:left="3973" w:hanging="190"/>
      </w:pPr>
      <w:rPr/>
    </w:lvl>
    <w:lvl w:ilvl="4">
      <w:start w:val="1"/>
      <w:numFmt w:val="bullet"/>
      <w:lvlText w:val="•"/>
      <w:lvlJc w:val="left"/>
      <w:pPr>
        <w:ind w:left="5060" w:hanging="190"/>
      </w:pPr>
      <w:rPr/>
    </w:lvl>
    <w:lvl w:ilvl="5">
      <w:start w:val="1"/>
      <w:numFmt w:val="bullet"/>
      <w:lvlText w:val="•"/>
      <w:lvlJc w:val="left"/>
      <w:pPr>
        <w:ind w:left="6146" w:hanging="190"/>
      </w:pPr>
      <w:rPr/>
    </w:lvl>
    <w:lvl w:ilvl="6">
      <w:start w:val="1"/>
      <w:numFmt w:val="bullet"/>
      <w:lvlText w:val="•"/>
      <w:lvlJc w:val="left"/>
      <w:pPr>
        <w:ind w:left="7233" w:hanging="190"/>
      </w:pPr>
      <w:rPr/>
    </w:lvl>
    <w:lvl w:ilvl="7">
      <w:start w:val="1"/>
      <w:numFmt w:val="bullet"/>
      <w:lvlText w:val="•"/>
      <w:lvlJc w:val="left"/>
      <w:pPr>
        <w:ind w:left="8320" w:hanging="190"/>
      </w:pPr>
      <w:rPr/>
    </w:lvl>
    <w:lvl w:ilvl="8">
      <w:start w:val="1"/>
      <w:numFmt w:val="bullet"/>
      <w:lvlText w:val="•"/>
      <w:lvlJc w:val="left"/>
      <w:pPr>
        <w:ind w:left="9406" w:hanging="190"/>
      </w:pPr>
      <w:rPr/>
    </w:lvl>
  </w:abstractNum>
  <w:abstractNum w:abstractNumId="14">
    <w:lvl w:ilvl="0">
      <w:start w:val="1"/>
      <w:numFmt w:val="lowerLetter"/>
      <w:lvlText w:val="%1."/>
      <w:lvlJc w:val="left"/>
      <w:pPr>
        <w:ind w:left="3240" w:hanging="360"/>
      </w:pPr>
      <w:rPr/>
    </w:lvl>
    <w:lvl w:ilvl="1">
      <w:start w:val="1"/>
      <w:numFmt w:val="lowerLetter"/>
      <w:lvlText w:val="%2."/>
      <w:lvlJc w:val="left"/>
      <w:pPr>
        <w:ind w:left="3960" w:hanging="360"/>
      </w:pPr>
      <w:rPr/>
    </w:lvl>
    <w:lvl w:ilvl="2">
      <w:start w:val="1"/>
      <w:numFmt w:val="lowerRoman"/>
      <w:lvlText w:val="%3."/>
      <w:lvlJc w:val="right"/>
      <w:pPr>
        <w:ind w:left="4680" w:hanging="180"/>
      </w:pPr>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abstractNum w:abstractNumId="15">
    <w:lvl w:ilvl="0">
      <w:start w:val="1"/>
      <w:numFmt w:val="decimal"/>
      <w:lvlText w:val="%1."/>
      <w:lvlJc w:val="left"/>
      <w:pPr>
        <w:ind w:left="825" w:hanging="250"/>
      </w:pPr>
      <w:rPr>
        <w:rFonts w:ascii="Times New Roman" w:cs="Times New Roman" w:eastAsia="Times New Roman" w:hAnsi="Times New Roman"/>
        <w:sz w:val="20"/>
        <w:szCs w:val="20"/>
      </w:rPr>
    </w:lvl>
    <w:lvl w:ilvl="1">
      <w:start w:val="1"/>
      <w:numFmt w:val="bullet"/>
      <w:lvlText w:val="•"/>
      <w:lvlJc w:val="left"/>
      <w:pPr>
        <w:ind w:left="1896" w:hanging="250"/>
      </w:pPr>
      <w:rPr/>
    </w:lvl>
    <w:lvl w:ilvl="2">
      <w:start w:val="1"/>
      <w:numFmt w:val="bullet"/>
      <w:lvlText w:val="•"/>
      <w:lvlJc w:val="left"/>
      <w:pPr>
        <w:ind w:left="2972" w:hanging="250"/>
      </w:pPr>
      <w:rPr/>
    </w:lvl>
    <w:lvl w:ilvl="3">
      <w:start w:val="1"/>
      <w:numFmt w:val="bullet"/>
      <w:lvlText w:val="•"/>
      <w:lvlJc w:val="left"/>
      <w:pPr>
        <w:ind w:left="4048" w:hanging="250"/>
      </w:pPr>
      <w:rPr/>
    </w:lvl>
    <w:lvl w:ilvl="4">
      <w:start w:val="1"/>
      <w:numFmt w:val="bullet"/>
      <w:lvlText w:val="•"/>
      <w:lvlJc w:val="left"/>
      <w:pPr>
        <w:ind w:left="5124" w:hanging="250"/>
      </w:pPr>
      <w:rPr/>
    </w:lvl>
    <w:lvl w:ilvl="5">
      <w:start w:val="1"/>
      <w:numFmt w:val="bullet"/>
      <w:lvlText w:val="•"/>
      <w:lvlJc w:val="left"/>
      <w:pPr>
        <w:ind w:left="6200" w:hanging="250"/>
      </w:pPr>
      <w:rPr/>
    </w:lvl>
    <w:lvl w:ilvl="6">
      <w:start w:val="1"/>
      <w:numFmt w:val="bullet"/>
      <w:lvlText w:val="•"/>
      <w:lvlJc w:val="left"/>
      <w:pPr>
        <w:ind w:left="7276" w:hanging="250"/>
      </w:pPr>
      <w:rPr/>
    </w:lvl>
    <w:lvl w:ilvl="7">
      <w:start w:val="1"/>
      <w:numFmt w:val="bullet"/>
      <w:lvlText w:val="•"/>
      <w:lvlJc w:val="left"/>
      <w:pPr>
        <w:ind w:left="8352" w:hanging="250"/>
      </w:pPr>
      <w:rPr/>
    </w:lvl>
    <w:lvl w:ilvl="8">
      <w:start w:val="1"/>
      <w:numFmt w:val="bullet"/>
      <w:lvlText w:val="•"/>
      <w:lvlJc w:val="left"/>
      <w:pPr>
        <w:ind w:left="9428" w:hanging="250"/>
      </w:pPr>
      <w:rPr/>
    </w:lvl>
  </w:abstractNum>
  <w:abstractNum w:abstractNumId="16">
    <w:lvl w:ilvl="0">
      <w:start w:val="1"/>
      <w:numFmt w:val="decimal"/>
      <w:lvlText w:val="%1."/>
      <w:lvlJc w:val="left"/>
      <w:pPr>
        <w:ind w:left="825" w:hanging="250"/>
      </w:pPr>
      <w:rPr>
        <w:rFonts w:ascii="Times New Roman" w:cs="Times New Roman" w:eastAsia="Times New Roman" w:hAnsi="Times New Roman"/>
        <w:sz w:val="20"/>
        <w:szCs w:val="20"/>
      </w:rPr>
    </w:lvl>
    <w:lvl w:ilvl="1">
      <w:start w:val="1"/>
      <w:numFmt w:val="bullet"/>
      <w:lvlText w:val="•"/>
      <w:lvlJc w:val="left"/>
      <w:pPr>
        <w:ind w:left="1896" w:hanging="250"/>
      </w:pPr>
      <w:rPr/>
    </w:lvl>
    <w:lvl w:ilvl="2">
      <w:start w:val="1"/>
      <w:numFmt w:val="bullet"/>
      <w:lvlText w:val="•"/>
      <w:lvlJc w:val="left"/>
      <w:pPr>
        <w:ind w:left="2972" w:hanging="250"/>
      </w:pPr>
      <w:rPr/>
    </w:lvl>
    <w:lvl w:ilvl="3">
      <w:start w:val="1"/>
      <w:numFmt w:val="bullet"/>
      <w:lvlText w:val="•"/>
      <w:lvlJc w:val="left"/>
      <w:pPr>
        <w:ind w:left="4048" w:hanging="250"/>
      </w:pPr>
      <w:rPr/>
    </w:lvl>
    <w:lvl w:ilvl="4">
      <w:start w:val="1"/>
      <w:numFmt w:val="bullet"/>
      <w:lvlText w:val="•"/>
      <w:lvlJc w:val="left"/>
      <w:pPr>
        <w:ind w:left="5124" w:hanging="250"/>
      </w:pPr>
      <w:rPr/>
    </w:lvl>
    <w:lvl w:ilvl="5">
      <w:start w:val="1"/>
      <w:numFmt w:val="bullet"/>
      <w:lvlText w:val="•"/>
      <w:lvlJc w:val="left"/>
      <w:pPr>
        <w:ind w:left="6200" w:hanging="250"/>
      </w:pPr>
      <w:rPr/>
    </w:lvl>
    <w:lvl w:ilvl="6">
      <w:start w:val="1"/>
      <w:numFmt w:val="bullet"/>
      <w:lvlText w:val="•"/>
      <w:lvlJc w:val="left"/>
      <w:pPr>
        <w:ind w:left="7276" w:hanging="250"/>
      </w:pPr>
      <w:rPr/>
    </w:lvl>
    <w:lvl w:ilvl="7">
      <w:start w:val="1"/>
      <w:numFmt w:val="bullet"/>
      <w:lvlText w:val="•"/>
      <w:lvlJc w:val="left"/>
      <w:pPr>
        <w:ind w:left="8352" w:hanging="250"/>
      </w:pPr>
      <w:rPr/>
    </w:lvl>
    <w:lvl w:ilvl="8">
      <w:start w:val="1"/>
      <w:numFmt w:val="bullet"/>
      <w:lvlText w:val="•"/>
      <w:lvlJc w:val="left"/>
      <w:pPr>
        <w:ind w:left="9428" w:hanging="250"/>
      </w:pPr>
      <w:rPr/>
    </w:lvl>
  </w:abstractNum>
  <w:abstractNum w:abstractNumId="17">
    <w:lvl w:ilvl="0">
      <w:start w:val="1"/>
      <w:numFmt w:val="decimal"/>
      <w:lvlText w:val="%1."/>
      <w:lvlJc w:val="left"/>
      <w:pPr>
        <w:ind w:left="1077" w:hanging="252"/>
      </w:pPr>
      <w:rPr>
        <w:rFonts w:ascii="Times New Roman" w:cs="Times New Roman" w:eastAsia="Times New Roman" w:hAnsi="Times New Roman"/>
        <w:sz w:val="20"/>
        <w:szCs w:val="20"/>
      </w:rPr>
    </w:lvl>
    <w:lvl w:ilvl="1">
      <w:start w:val="1"/>
      <w:numFmt w:val="bullet"/>
      <w:lvlText w:val="•"/>
      <w:lvlJc w:val="left"/>
      <w:pPr>
        <w:ind w:left="2130" w:hanging="252"/>
      </w:pPr>
      <w:rPr/>
    </w:lvl>
    <w:lvl w:ilvl="2">
      <w:start w:val="1"/>
      <w:numFmt w:val="bullet"/>
      <w:lvlText w:val="•"/>
      <w:lvlJc w:val="left"/>
      <w:pPr>
        <w:ind w:left="3180" w:hanging="252"/>
      </w:pPr>
      <w:rPr/>
    </w:lvl>
    <w:lvl w:ilvl="3">
      <w:start w:val="1"/>
      <w:numFmt w:val="bullet"/>
      <w:lvlText w:val="•"/>
      <w:lvlJc w:val="left"/>
      <w:pPr>
        <w:ind w:left="4230" w:hanging="252"/>
      </w:pPr>
      <w:rPr/>
    </w:lvl>
    <w:lvl w:ilvl="4">
      <w:start w:val="1"/>
      <w:numFmt w:val="bullet"/>
      <w:lvlText w:val="•"/>
      <w:lvlJc w:val="left"/>
      <w:pPr>
        <w:ind w:left="5280" w:hanging="252"/>
      </w:pPr>
      <w:rPr/>
    </w:lvl>
    <w:lvl w:ilvl="5">
      <w:start w:val="1"/>
      <w:numFmt w:val="bullet"/>
      <w:lvlText w:val="•"/>
      <w:lvlJc w:val="left"/>
      <w:pPr>
        <w:ind w:left="6330" w:hanging="252"/>
      </w:pPr>
      <w:rPr/>
    </w:lvl>
    <w:lvl w:ilvl="6">
      <w:start w:val="1"/>
      <w:numFmt w:val="bullet"/>
      <w:lvlText w:val="•"/>
      <w:lvlJc w:val="left"/>
      <w:pPr>
        <w:ind w:left="7380" w:hanging="252"/>
      </w:pPr>
      <w:rPr/>
    </w:lvl>
    <w:lvl w:ilvl="7">
      <w:start w:val="1"/>
      <w:numFmt w:val="bullet"/>
      <w:lvlText w:val="•"/>
      <w:lvlJc w:val="left"/>
      <w:pPr>
        <w:ind w:left="8430" w:hanging="252"/>
      </w:pPr>
      <w:rPr/>
    </w:lvl>
    <w:lvl w:ilvl="8">
      <w:start w:val="1"/>
      <w:numFmt w:val="bullet"/>
      <w:lvlText w:val="•"/>
      <w:lvlJc w:val="left"/>
      <w:pPr>
        <w:ind w:left="9480" w:hanging="252"/>
      </w:pPr>
      <w:rPr/>
    </w:lvl>
  </w:abstractNum>
  <w:abstractNum w:abstractNumId="18">
    <w:lvl w:ilvl="0">
      <w:start w:val="1"/>
      <w:numFmt w:val="decimal"/>
      <w:lvlText w:val="%1."/>
      <w:lvlJc w:val="left"/>
      <w:pPr>
        <w:ind w:left="1068" w:hanging="243"/>
      </w:pPr>
      <w:rPr>
        <w:rFonts w:ascii="Times New Roman" w:cs="Times New Roman" w:eastAsia="Times New Roman" w:hAnsi="Times New Roman"/>
        <w:sz w:val="20"/>
        <w:szCs w:val="20"/>
      </w:rPr>
    </w:lvl>
    <w:lvl w:ilvl="1">
      <w:start w:val="1"/>
      <w:numFmt w:val="bullet"/>
      <w:lvlText w:val="•"/>
      <w:lvlJc w:val="left"/>
      <w:pPr>
        <w:ind w:left="2112" w:hanging="243.00000000000023"/>
      </w:pPr>
      <w:rPr/>
    </w:lvl>
    <w:lvl w:ilvl="2">
      <w:start w:val="1"/>
      <w:numFmt w:val="bullet"/>
      <w:lvlText w:val="•"/>
      <w:lvlJc w:val="left"/>
      <w:pPr>
        <w:ind w:left="3164" w:hanging="243.00000000000045"/>
      </w:pPr>
      <w:rPr/>
    </w:lvl>
    <w:lvl w:ilvl="3">
      <w:start w:val="1"/>
      <w:numFmt w:val="bullet"/>
      <w:lvlText w:val="•"/>
      <w:lvlJc w:val="left"/>
      <w:pPr>
        <w:ind w:left="4216" w:hanging="243"/>
      </w:pPr>
      <w:rPr/>
    </w:lvl>
    <w:lvl w:ilvl="4">
      <w:start w:val="1"/>
      <w:numFmt w:val="bullet"/>
      <w:lvlText w:val="•"/>
      <w:lvlJc w:val="left"/>
      <w:pPr>
        <w:ind w:left="5268" w:hanging="243.0000000000009"/>
      </w:pPr>
      <w:rPr/>
    </w:lvl>
    <w:lvl w:ilvl="5">
      <w:start w:val="1"/>
      <w:numFmt w:val="bullet"/>
      <w:lvlText w:val="•"/>
      <w:lvlJc w:val="left"/>
      <w:pPr>
        <w:ind w:left="6320" w:hanging="243"/>
      </w:pPr>
      <w:rPr/>
    </w:lvl>
    <w:lvl w:ilvl="6">
      <w:start w:val="1"/>
      <w:numFmt w:val="bullet"/>
      <w:lvlText w:val="•"/>
      <w:lvlJc w:val="left"/>
      <w:pPr>
        <w:ind w:left="7372" w:hanging="242"/>
      </w:pPr>
      <w:rPr/>
    </w:lvl>
    <w:lvl w:ilvl="7">
      <w:start w:val="1"/>
      <w:numFmt w:val="bullet"/>
      <w:lvlText w:val="•"/>
      <w:lvlJc w:val="left"/>
      <w:pPr>
        <w:ind w:left="8424" w:hanging="243"/>
      </w:pPr>
      <w:rPr/>
    </w:lvl>
    <w:lvl w:ilvl="8">
      <w:start w:val="1"/>
      <w:numFmt w:val="bullet"/>
      <w:lvlText w:val="•"/>
      <w:lvlJc w:val="left"/>
      <w:pPr>
        <w:ind w:left="9476" w:hanging="243"/>
      </w:pPr>
      <w:rPr/>
    </w:lvl>
  </w:abstractNum>
  <w:abstractNum w:abstractNumId="19">
    <w:lvl w:ilvl="0">
      <w:start w:val="1"/>
      <w:numFmt w:val="decimal"/>
      <w:lvlText w:val="%1."/>
      <w:lvlJc w:val="left"/>
      <w:pPr>
        <w:ind w:left="1077" w:hanging="252"/>
      </w:pPr>
      <w:rPr>
        <w:rFonts w:ascii="Times New Roman" w:cs="Times New Roman" w:eastAsia="Times New Roman" w:hAnsi="Times New Roman"/>
        <w:sz w:val="20"/>
        <w:szCs w:val="20"/>
      </w:rPr>
    </w:lvl>
    <w:lvl w:ilvl="1">
      <w:start w:val="1"/>
      <w:numFmt w:val="bullet"/>
      <w:lvlText w:val="•"/>
      <w:lvlJc w:val="left"/>
      <w:pPr>
        <w:ind w:left="2130" w:hanging="252"/>
      </w:pPr>
      <w:rPr/>
    </w:lvl>
    <w:lvl w:ilvl="2">
      <w:start w:val="1"/>
      <w:numFmt w:val="bullet"/>
      <w:lvlText w:val="•"/>
      <w:lvlJc w:val="left"/>
      <w:pPr>
        <w:ind w:left="3180" w:hanging="252"/>
      </w:pPr>
      <w:rPr/>
    </w:lvl>
    <w:lvl w:ilvl="3">
      <w:start w:val="1"/>
      <w:numFmt w:val="bullet"/>
      <w:lvlText w:val="•"/>
      <w:lvlJc w:val="left"/>
      <w:pPr>
        <w:ind w:left="4230" w:hanging="252"/>
      </w:pPr>
      <w:rPr/>
    </w:lvl>
    <w:lvl w:ilvl="4">
      <w:start w:val="1"/>
      <w:numFmt w:val="bullet"/>
      <w:lvlText w:val="•"/>
      <w:lvlJc w:val="left"/>
      <w:pPr>
        <w:ind w:left="5280" w:hanging="252"/>
      </w:pPr>
      <w:rPr/>
    </w:lvl>
    <w:lvl w:ilvl="5">
      <w:start w:val="1"/>
      <w:numFmt w:val="bullet"/>
      <w:lvlText w:val="•"/>
      <w:lvlJc w:val="left"/>
      <w:pPr>
        <w:ind w:left="6330" w:hanging="252"/>
      </w:pPr>
      <w:rPr/>
    </w:lvl>
    <w:lvl w:ilvl="6">
      <w:start w:val="1"/>
      <w:numFmt w:val="bullet"/>
      <w:lvlText w:val="•"/>
      <w:lvlJc w:val="left"/>
      <w:pPr>
        <w:ind w:left="7380" w:hanging="252"/>
      </w:pPr>
      <w:rPr/>
    </w:lvl>
    <w:lvl w:ilvl="7">
      <w:start w:val="1"/>
      <w:numFmt w:val="bullet"/>
      <w:lvlText w:val="•"/>
      <w:lvlJc w:val="left"/>
      <w:pPr>
        <w:ind w:left="8430" w:hanging="252"/>
      </w:pPr>
      <w:rPr/>
    </w:lvl>
    <w:lvl w:ilvl="8">
      <w:start w:val="1"/>
      <w:numFmt w:val="bullet"/>
      <w:lvlText w:val="•"/>
      <w:lvlJc w:val="left"/>
      <w:pPr>
        <w:ind w:left="9480" w:hanging="252"/>
      </w:pPr>
      <w:rPr/>
    </w:lvl>
  </w:abstractNum>
  <w:abstractNum w:abstractNumId="20">
    <w:lvl w:ilvl="0">
      <w:start w:val="1"/>
      <w:numFmt w:val="decimal"/>
      <w:lvlText w:val="%1."/>
      <w:lvlJc w:val="left"/>
      <w:pPr>
        <w:ind w:left="825" w:hanging="250"/>
      </w:pPr>
      <w:rPr>
        <w:rFonts w:ascii="Times New Roman" w:cs="Times New Roman" w:eastAsia="Times New Roman" w:hAnsi="Times New Roman"/>
        <w:sz w:val="20"/>
        <w:szCs w:val="20"/>
      </w:rPr>
    </w:lvl>
    <w:lvl w:ilvl="1">
      <w:start w:val="1"/>
      <w:numFmt w:val="bullet"/>
      <w:lvlText w:val="•"/>
      <w:lvlJc w:val="left"/>
      <w:pPr>
        <w:ind w:left="1896" w:hanging="250"/>
      </w:pPr>
      <w:rPr/>
    </w:lvl>
    <w:lvl w:ilvl="2">
      <w:start w:val="1"/>
      <w:numFmt w:val="bullet"/>
      <w:lvlText w:val="•"/>
      <w:lvlJc w:val="left"/>
      <w:pPr>
        <w:ind w:left="2972" w:hanging="250"/>
      </w:pPr>
      <w:rPr/>
    </w:lvl>
    <w:lvl w:ilvl="3">
      <w:start w:val="1"/>
      <w:numFmt w:val="bullet"/>
      <w:lvlText w:val="•"/>
      <w:lvlJc w:val="left"/>
      <w:pPr>
        <w:ind w:left="4048" w:hanging="250"/>
      </w:pPr>
      <w:rPr/>
    </w:lvl>
    <w:lvl w:ilvl="4">
      <w:start w:val="1"/>
      <w:numFmt w:val="bullet"/>
      <w:lvlText w:val="•"/>
      <w:lvlJc w:val="left"/>
      <w:pPr>
        <w:ind w:left="5124" w:hanging="250"/>
      </w:pPr>
      <w:rPr/>
    </w:lvl>
    <w:lvl w:ilvl="5">
      <w:start w:val="1"/>
      <w:numFmt w:val="bullet"/>
      <w:lvlText w:val="•"/>
      <w:lvlJc w:val="left"/>
      <w:pPr>
        <w:ind w:left="6200" w:hanging="250"/>
      </w:pPr>
      <w:rPr/>
    </w:lvl>
    <w:lvl w:ilvl="6">
      <w:start w:val="1"/>
      <w:numFmt w:val="bullet"/>
      <w:lvlText w:val="•"/>
      <w:lvlJc w:val="left"/>
      <w:pPr>
        <w:ind w:left="7276" w:hanging="250"/>
      </w:pPr>
      <w:rPr/>
    </w:lvl>
    <w:lvl w:ilvl="7">
      <w:start w:val="1"/>
      <w:numFmt w:val="bullet"/>
      <w:lvlText w:val="•"/>
      <w:lvlJc w:val="left"/>
      <w:pPr>
        <w:ind w:left="8352" w:hanging="250"/>
      </w:pPr>
      <w:rPr/>
    </w:lvl>
    <w:lvl w:ilvl="8">
      <w:start w:val="1"/>
      <w:numFmt w:val="bullet"/>
      <w:lvlText w:val="•"/>
      <w:lvlJc w:val="left"/>
      <w:pPr>
        <w:ind w:left="9428" w:hanging="250"/>
      </w:pPr>
      <w:rPr/>
    </w:lvl>
  </w:abstractNum>
  <w:abstractNum w:abstractNumId="21">
    <w:lvl w:ilvl="0">
      <w:start w:val="1"/>
      <w:numFmt w:val="decimal"/>
      <w:lvlText w:val="%1."/>
      <w:lvlJc w:val="left"/>
      <w:pPr>
        <w:ind w:left="1077" w:hanging="252"/>
      </w:pPr>
      <w:rPr>
        <w:rFonts w:ascii="Times New Roman" w:cs="Times New Roman" w:eastAsia="Times New Roman" w:hAnsi="Times New Roman"/>
        <w:sz w:val="20"/>
        <w:szCs w:val="20"/>
      </w:rPr>
    </w:lvl>
    <w:lvl w:ilvl="1">
      <w:start w:val="1"/>
      <w:numFmt w:val="bullet"/>
      <w:lvlText w:val="•"/>
      <w:lvlJc w:val="left"/>
      <w:pPr>
        <w:ind w:left="2130" w:hanging="252"/>
      </w:pPr>
      <w:rPr/>
    </w:lvl>
    <w:lvl w:ilvl="2">
      <w:start w:val="1"/>
      <w:numFmt w:val="bullet"/>
      <w:lvlText w:val="•"/>
      <w:lvlJc w:val="left"/>
      <w:pPr>
        <w:ind w:left="3180" w:hanging="252"/>
      </w:pPr>
      <w:rPr/>
    </w:lvl>
    <w:lvl w:ilvl="3">
      <w:start w:val="1"/>
      <w:numFmt w:val="bullet"/>
      <w:lvlText w:val="•"/>
      <w:lvlJc w:val="left"/>
      <w:pPr>
        <w:ind w:left="4230" w:hanging="252"/>
      </w:pPr>
      <w:rPr/>
    </w:lvl>
    <w:lvl w:ilvl="4">
      <w:start w:val="1"/>
      <w:numFmt w:val="bullet"/>
      <w:lvlText w:val="•"/>
      <w:lvlJc w:val="left"/>
      <w:pPr>
        <w:ind w:left="5280" w:hanging="252"/>
      </w:pPr>
      <w:rPr/>
    </w:lvl>
    <w:lvl w:ilvl="5">
      <w:start w:val="1"/>
      <w:numFmt w:val="bullet"/>
      <w:lvlText w:val="•"/>
      <w:lvlJc w:val="left"/>
      <w:pPr>
        <w:ind w:left="6330" w:hanging="252"/>
      </w:pPr>
      <w:rPr/>
    </w:lvl>
    <w:lvl w:ilvl="6">
      <w:start w:val="1"/>
      <w:numFmt w:val="bullet"/>
      <w:lvlText w:val="•"/>
      <w:lvlJc w:val="left"/>
      <w:pPr>
        <w:ind w:left="7380" w:hanging="252"/>
      </w:pPr>
      <w:rPr/>
    </w:lvl>
    <w:lvl w:ilvl="7">
      <w:start w:val="1"/>
      <w:numFmt w:val="bullet"/>
      <w:lvlText w:val="•"/>
      <w:lvlJc w:val="left"/>
      <w:pPr>
        <w:ind w:left="8430" w:hanging="252"/>
      </w:pPr>
      <w:rPr/>
    </w:lvl>
    <w:lvl w:ilvl="8">
      <w:start w:val="1"/>
      <w:numFmt w:val="bullet"/>
      <w:lvlText w:val="•"/>
      <w:lvlJc w:val="left"/>
      <w:pPr>
        <w:ind w:left="9480" w:hanging="252"/>
      </w:pPr>
      <w:rPr/>
    </w:lvl>
  </w:abstractNum>
  <w:abstractNum w:abstractNumId="22">
    <w:lvl w:ilvl="0">
      <w:start w:val="1"/>
      <w:numFmt w:val="decimal"/>
      <w:lvlText w:val="%1."/>
      <w:lvlJc w:val="left"/>
      <w:pPr>
        <w:ind w:left="1075" w:hanging="250"/>
      </w:pPr>
      <w:rPr>
        <w:rFonts w:ascii="Times New Roman" w:cs="Times New Roman" w:eastAsia="Times New Roman" w:hAnsi="Times New Roman"/>
        <w:sz w:val="20"/>
        <w:szCs w:val="20"/>
      </w:rPr>
    </w:lvl>
    <w:lvl w:ilvl="1">
      <w:start w:val="1"/>
      <w:numFmt w:val="bullet"/>
      <w:lvlText w:val="•"/>
      <w:lvlJc w:val="left"/>
      <w:pPr>
        <w:ind w:left="2130" w:hanging="250"/>
      </w:pPr>
      <w:rPr/>
    </w:lvl>
    <w:lvl w:ilvl="2">
      <w:start w:val="1"/>
      <w:numFmt w:val="bullet"/>
      <w:lvlText w:val="•"/>
      <w:lvlJc w:val="left"/>
      <w:pPr>
        <w:ind w:left="3180" w:hanging="250"/>
      </w:pPr>
      <w:rPr/>
    </w:lvl>
    <w:lvl w:ilvl="3">
      <w:start w:val="1"/>
      <w:numFmt w:val="bullet"/>
      <w:lvlText w:val="•"/>
      <w:lvlJc w:val="left"/>
      <w:pPr>
        <w:ind w:left="4230" w:hanging="250"/>
      </w:pPr>
      <w:rPr/>
    </w:lvl>
    <w:lvl w:ilvl="4">
      <w:start w:val="1"/>
      <w:numFmt w:val="bullet"/>
      <w:lvlText w:val="•"/>
      <w:lvlJc w:val="left"/>
      <w:pPr>
        <w:ind w:left="5280" w:hanging="250"/>
      </w:pPr>
      <w:rPr/>
    </w:lvl>
    <w:lvl w:ilvl="5">
      <w:start w:val="1"/>
      <w:numFmt w:val="bullet"/>
      <w:lvlText w:val="•"/>
      <w:lvlJc w:val="left"/>
      <w:pPr>
        <w:ind w:left="6330" w:hanging="250"/>
      </w:pPr>
      <w:rPr/>
    </w:lvl>
    <w:lvl w:ilvl="6">
      <w:start w:val="1"/>
      <w:numFmt w:val="bullet"/>
      <w:lvlText w:val="•"/>
      <w:lvlJc w:val="left"/>
      <w:pPr>
        <w:ind w:left="7380" w:hanging="250"/>
      </w:pPr>
      <w:rPr/>
    </w:lvl>
    <w:lvl w:ilvl="7">
      <w:start w:val="1"/>
      <w:numFmt w:val="bullet"/>
      <w:lvlText w:val="•"/>
      <w:lvlJc w:val="left"/>
      <w:pPr>
        <w:ind w:left="8430" w:hanging="250"/>
      </w:pPr>
      <w:rPr/>
    </w:lvl>
    <w:lvl w:ilvl="8">
      <w:start w:val="1"/>
      <w:numFmt w:val="bullet"/>
      <w:lvlText w:val="•"/>
      <w:lvlJc w:val="left"/>
      <w:pPr>
        <w:ind w:left="9480" w:hanging="250"/>
      </w:pPr>
      <w:rPr/>
    </w:lvl>
  </w:abstractNum>
  <w:abstractNum w:abstractNumId="23">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